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5" w:rsidRPr="00E27585" w:rsidRDefault="00E27585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758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65C0C" w:rsidRPr="00B65C0C">
        <w:rPr>
          <w:rFonts w:ascii="Times New Roman" w:hAnsi="Times New Roman" w:cs="Times New Roman"/>
          <w:b/>
          <w:sz w:val="28"/>
          <w:szCs w:val="28"/>
        </w:rPr>
        <w:t>Vận tải hành khách, hàng hóa của địa phương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60"/>
        <w:gridCol w:w="1180"/>
        <w:gridCol w:w="1340"/>
        <w:gridCol w:w="1260"/>
        <w:gridCol w:w="1480"/>
      </w:tblGrid>
      <w:tr w:rsidR="00B65C0C" w:rsidRPr="00B65C0C" w:rsidTr="00B65C0C">
        <w:trPr>
          <w:trHeight w:val="166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 tháng 1 năm 2021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tính</w:t>
            </w: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tháng 2 năm 2021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2 tháng năm 2021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 2021 so với cùng kỳ năm trước (%)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2 thá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 năm 2021 so với cùng kỳ năm </w:t>
            </w:r>
            <w:r w:rsidRPr="00B6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 (%)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KHÁCH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Vận chuyển (Nghìn HK)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2,035.5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1,690.7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3,726.2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81.6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161.0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1,950.7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1,614.5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3,565.2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Luân chuyển (Nghìn lượt HK.km)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94,967.7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78,947.7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173,915.4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82.0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161.1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94,882.9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78,871.4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173,754.3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82.0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HÀNG HÓA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Vận chuyển (Nghìn tấn)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3,844.4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3,328.4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7,172.8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109.3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111.4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191.0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139.5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330.5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102.9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3,653.4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3,188.9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6,842.3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110.7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111.8</w:t>
            </w:r>
          </w:p>
        </w:tc>
      </w:tr>
      <w:tr w:rsidR="00B65C0C" w:rsidRPr="00B65C0C" w:rsidTr="00B65C0C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64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Luân chuyển (Nghìn tấn.km)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100,684.5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86,954.1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187,638.6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108.9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110.7</w:t>
            </w:r>
          </w:p>
        </w:tc>
      </w:tr>
      <w:tr w:rsidR="00B65C0C" w:rsidRPr="00B65C0C" w:rsidTr="00B65C0C">
        <w:trPr>
          <w:trHeight w:val="39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9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C0C" w:rsidRPr="00B65C0C" w:rsidTr="00B65C0C">
        <w:trPr>
          <w:trHeight w:val="39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7,305.6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5,286.5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12,592.1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102.2</w:t>
            </w:r>
          </w:p>
        </w:tc>
      </w:tr>
      <w:tr w:rsidR="00B65C0C" w:rsidRPr="00B65C0C" w:rsidTr="00B65C0C">
        <w:trPr>
          <w:trHeight w:val="39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93,378.9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81,667.6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175,046.5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110.4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111.4</w:t>
            </w:r>
          </w:p>
        </w:tc>
      </w:tr>
      <w:tr w:rsidR="00B65C0C" w:rsidRPr="00B65C0C" w:rsidTr="00B65C0C">
        <w:trPr>
          <w:trHeight w:val="39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5C0C" w:rsidRPr="00B65C0C" w:rsidRDefault="00B65C0C" w:rsidP="00B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DF4" w:rsidRPr="00E27585" w:rsidRDefault="00995DF4" w:rsidP="00E27585"/>
    <w:sectPr w:rsidR="00995DF4" w:rsidRPr="00E27585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563A8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65C0C"/>
    <w:rsid w:val="00BA63D3"/>
    <w:rsid w:val="00C16EC3"/>
    <w:rsid w:val="00C83287"/>
    <w:rsid w:val="00E27585"/>
    <w:rsid w:val="00E8685B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2021-03-22T08:23:00Z</dcterms:created>
  <dcterms:modified xsi:type="dcterms:W3CDTF">2021-03-22T08:23:00Z</dcterms:modified>
</cp:coreProperties>
</file>