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CellMar>
          <w:left w:w="0" w:type="dxa"/>
          <w:right w:w="0" w:type="dxa"/>
        </w:tblCellMar>
        <w:tblLook w:val="0000"/>
      </w:tblPr>
      <w:tblGrid>
        <w:gridCol w:w="3528"/>
        <w:gridCol w:w="5940"/>
      </w:tblGrid>
      <w:tr w:rsidR="00C6460F" w:rsidRPr="007E6A67" w:rsidTr="00EF5FE8">
        <w:trPr>
          <w:tblCellSpacing w:w="0" w:type="dxa"/>
          <w:jc w:val="center"/>
        </w:trPr>
        <w:tc>
          <w:tcPr>
            <w:tcW w:w="3528" w:type="dxa"/>
            <w:tcMar>
              <w:top w:w="0" w:type="dxa"/>
              <w:left w:w="108" w:type="dxa"/>
              <w:bottom w:w="0" w:type="dxa"/>
              <w:right w:w="108" w:type="dxa"/>
            </w:tcMar>
          </w:tcPr>
          <w:p w:rsidR="00C6460F" w:rsidRPr="00FC5767" w:rsidRDefault="001E0CD3" w:rsidP="008D3747">
            <w:pPr>
              <w:pStyle w:val="NormalWeb"/>
              <w:jc w:val="center"/>
              <w:rPr>
                <w:color w:val="000000"/>
                <w:lang w:val="en-US"/>
              </w:rPr>
            </w:pPr>
            <w:bookmarkStart w:id="0" w:name="chuong_1"/>
            <w:bookmarkStart w:id="1" w:name="dieu_5"/>
            <w:r w:rsidRPr="001E0CD3">
              <w:rPr>
                <w:b/>
                <w:bCs/>
                <w:noProof/>
                <w:color w:val="000000"/>
                <w:sz w:val="26"/>
                <w:szCs w:val="26"/>
                <w:lang w:val="en-US" w:eastAsia="en-US"/>
              </w:rPr>
              <w:pict>
                <v:line id="Straight Connector 6" o:spid="_x0000_s1026" style="position:absolute;left:0;text-align:left;z-index:251660288;visibility:visible;mso-wrap-distance-top:-3e-5mm;mso-wrap-distance-bottom:-3e-5mm" from="33.45pt,33pt" to="132.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3JCHg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"/>
              </w:pict>
            </w:r>
            <w:r w:rsidR="00C6460F" w:rsidRPr="007E008C">
              <w:rPr>
                <w:b/>
                <w:bCs/>
                <w:color w:val="000000"/>
                <w:sz w:val="26"/>
                <w:szCs w:val="26"/>
              </w:rPr>
              <w:t>ỦY BAN NHÂN DÂN</w:t>
            </w:r>
            <w:r w:rsidR="00C6460F" w:rsidRPr="007E008C">
              <w:rPr>
                <w:b/>
                <w:bCs/>
                <w:color w:val="000000"/>
                <w:sz w:val="26"/>
                <w:szCs w:val="26"/>
              </w:rPr>
              <w:br/>
              <w:t>TỈNH BẮC GIANG</w:t>
            </w:r>
            <w:r w:rsidR="00C6460F" w:rsidRPr="00B152D8">
              <w:rPr>
                <w:b/>
                <w:bCs/>
                <w:color w:val="000000"/>
              </w:rPr>
              <w:br/>
            </w:r>
          </w:p>
        </w:tc>
        <w:tc>
          <w:tcPr>
            <w:tcW w:w="5940" w:type="dxa"/>
            <w:tcMar>
              <w:top w:w="0" w:type="dxa"/>
              <w:left w:w="108" w:type="dxa"/>
              <w:bottom w:w="0" w:type="dxa"/>
              <w:right w:w="108" w:type="dxa"/>
            </w:tcMar>
          </w:tcPr>
          <w:p w:rsidR="00C6460F" w:rsidRPr="00B152D8" w:rsidRDefault="001E0CD3" w:rsidP="00EF5FE8">
            <w:pPr>
              <w:pStyle w:val="NormalWeb"/>
              <w:spacing w:before="120"/>
              <w:jc w:val="center"/>
              <w:rPr>
                <w:color w:val="000000"/>
              </w:rPr>
            </w:pPr>
            <w:r w:rsidRPr="001E0CD3">
              <w:rPr>
                <w:b/>
                <w:bCs/>
                <w:noProof/>
                <w:color w:val="000000"/>
                <w:sz w:val="26"/>
                <w:szCs w:val="26"/>
                <w:lang w:val="en-US" w:eastAsia="en-US"/>
              </w:rPr>
              <w:pict>
                <v:line id="Straight Connector 5" o:spid="_x0000_s1029" style="position:absolute;left:0;text-align:left;z-index:251659264;visibility:visible;mso-wrap-distance-top:-3e-5mm;mso-wrap-distance-bottom:-3e-5mm;mso-position-horizontal-relative:text;mso-position-vertical-relative:text" from="62.55pt,33.75pt" to="224.5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aue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STp/yF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"/>
              </w:pict>
            </w:r>
            <w:r w:rsidR="00C6460F" w:rsidRPr="007E008C">
              <w:rPr>
                <w:b/>
                <w:bCs/>
                <w:color w:val="000000"/>
                <w:sz w:val="26"/>
                <w:szCs w:val="26"/>
              </w:rPr>
              <w:t>CỘNG HÒA XÃ HỘI CHỦ NGHĨA VIỆT NAM</w:t>
            </w:r>
            <w:r w:rsidR="00C6460F" w:rsidRPr="00B152D8">
              <w:rPr>
                <w:b/>
                <w:bCs/>
                <w:color w:val="000000"/>
              </w:rPr>
              <w:br/>
            </w:r>
            <w:r w:rsidR="00C6460F" w:rsidRPr="007E008C">
              <w:rPr>
                <w:b/>
                <w:bCs/>
                <w:color w:val="000000"/>
                <w:sz w:val="28"/>
                <w:szCs w:val="28"/>
              </w:rPr>
              <w:t>Độc lập - Tự do - Hạnh phúc</w:t>
            </w:r>
            <w:r w:rsidR="00C6460F" w:rsidRPr="00B152D8">
              <w:rPr>
                <w:b/>
                <w:bCs/>
                <w:color w:val="000000"/>
              </w:rPr>
              <w:br/>
            </w:r>
          </w:p>
        </w:tc>
      </w:tr>
      <w:tr w:rsidR="00C6460F" w:rsidRPr="007E6A67" w:rsidTr="00EF5FE8">
        <w:trPr>
          <w:tblCellSpacing w:w="0" w:type="dxa"/>
          <w:jc w:val="center"/>
        </w:trPr>
        <w:tc>
          <w:tcPr>
            <w:tcW w:w="3528" w:type="dxa"/>
            <w:tcMar>
              <w:top w:w="0" w:type="dxa"/>
              <w:left w:w="108" w:type="dxa"/>
              <w:bottom w:w="0" w:type="dxa"/>
              <w:right w:w="108" w:type="dxa"/>
            </w:tcMar>
          </w:tcPr>
          <w:p w:rsidR="00C6460F" w:rsidRPr="007E008C" w:rsidRDefault="00C6460F" w:rsidP="00EF5FE8">
            <w:pPr>
              <w:pStyle w:val="NormalWeb"/>
              <w:spacing w:before="120"/>
              <w:jc w:val="center"/>
              <w:rPr>
                <w:color w:val="000000"/>
                <w:sz w:val="28"/>
                <w:szCs w:val="28"/>
              </w:rPr>
            </w:pPr>
            <w:r w:rsidRPr="007E008C">
              <w:rPr>
                <w:color w:val="000000"/>
                <w:sz w:val="28"/>
                <w:szCs w:val="28"/>
              </w:rPr>
              <w:t>Số:       /2018/QĐ-UBND</w:t>
            </w:r>
          </w:p>
        </w:tc>
        <w:tc>
          <w:tcPr>
            <w:tcW w:w="5940" w:type="dxa"/>
            <w:tcMar>
              <w:top w:w="0" w:type="dxa"/>
              <w:left w:w="108" w:type="dxa"/>
              <w:bottom w:w="0" w:type="dxa"/>
              <w:right w:w="108" w:type="dxa"/>
            </w:tcMar>
          </w:tcPr>
          <w:p w:rsidR="00C6460F" w:rsidRPr="007E008C" w:rsidRDefault="00C6460F" w:rsidP="00E0507F">
            <w:pPr>
              <w:pStyle w:val="NormalWeb"/>
              <w:spacing w:before="120"/>
              <w:jc w:val="center"/>
              <w:rPr>
                <w:color w:val="000000"/>
                <w:sz w:val="28"/>
                <w:szCs w:val="28"/>
              </w:rPr>
            </w:pPr>
            <w:r w:rsidRPr="007E008C">
              <w:rPr>
                <w:i/>
                <w:iCs/>
                <w:color w:val="000000"/>
                <w:sz w:val="28"/>
                <w:szCs w:val="28"/>
              </w:rPr>
              <w:t xml:space="preserve">Bắc Giang, ngày     </w:t>
            </w:r>
            <w:r w:rsidR="00E0507F">
              <w:rPr>
                <w:i/>
                <w:iCs/>
                <w:color w:val="000000"/>
                <w:sz w:val="28"/>
                <w:szCs w:val="28"/>
                <w:lang w:val="en-US"/>
              </w:rPr>
              <w:t>t</w:t>
            </w:r>
            <w:r w:rsidRPr="007E008C">
              <w:rPr>
                <w:i/>
                <w:iCs/>
                <w:color w:val="000000"/>
                <w:sz w:val="28"/>
                <w:szCs w:val="28"/>
              </w:rPr>
              <w:t>háng  năm 2018</w:t>
            </w:r>
          </w:p>
        </w:tc>
      </w:tr>
    </w:tbl>
    <w:p w:rsidR="00C6460F" w:rsidRPr="00585F19" w:rsidRDefault="001E0CD3" w:rsidP="00C6460F">
      <w:pPr>
        <w:pStyle w:val="NormalWeb"/>
        <w:shd w:val="clear" w:color="auto" w:fill="FFFFFF"/>
        <w:spacing w:before="0" w:beforeAutospacing="0" w:after="0" w:afterAutospacing="0"/>
        <w:jc w:val="center"/>
        <w:rPr>
          <w:b/>
          <w:bCs/>
          <w:color w:val="000000"/>
          <w:sz w:val="28"/>
          <w:szCs w:val="28"/>
        </w:rPr>
      </w:pPr>
      <w:r>
        <w:rPr>
          <w:b/>
          <w:bCs/>
          <w:noProof/>
          <w:color w:val="000000"/>
          <w:sz w:val="28"/>
          <w:szCs w:val="28"/>
          <w:lang w:val="en-US" w:eastAsia="en-US"/>
        </w:rPr>
        <w:pict>
          <v:shapetype id="_x0000_t202" coordsize="21600,21600" o:spt="202" path="m,l,21600r21600,l21600,xe">
            <v:stroke joinstyle="miter"/>
            <v:path gradientshapeok="t" o:connecttype="rect"/>
          </v:shapetype>
          <v:shape id="Text Box 6" o:spid="_x0000_s1028" type="#_x0000_t202" style="position:absolute;left:0;text-align:left;margin-left:-13.5pt;margin-top:7.55pt;width:84.25pt;height:31.0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">
            <v:textbox>
              <w:txbxContent>
                <w:p w:rsidR="00D201A5" w:rsidRPr="00D201A5" w:rsidRDefault="00D36B8E" w:rsidP="00D36B8E">
                  <w:pPr>
                    <w:spacing w:before="120" w:after="0"/>
                    <w:rPr>
                      <w:rFonts w:ascii="Times New Roman" w:hAnsi="Times New Roman"/>
                      <w:sz w:val="26"/>
                      <w:szCs w:val="28"/>
                      <w:lang w:val="en-US"/>
                    </w:rPr>
                  </w:pPr>
                  <w:r>
                    <w:rPr>
                      <w:rFonts w:ascii="Times New Roman" w:hAnsi="Times New Roman"/>
                      <w:sz w:val="26"/>
                      <w:szCs w:val="28"/>
                      <w:lang w:val="en-US"/>
                    </w:rPr>
                    <w:t>DỰ</w:t>
                  </w:r>
                  <w:r w:rsidR="00D201A5" w:rsidRPr="00D201A5">
                    <w:rPr>
                      <w:rFonts w:ascii="Times New Roman" w:hAnsi="Times New Roman"/>
                      <w:sz w:val="26"/>
                      <w:szCs w:val="28"/>
                      <w:lang w:val="en-US"/>
                    </w:rPr>
                    <w:t xml:space="preserve"> THẢO</w:t>
                  </w:r>
                  <w:r w:rsidR="00961566">
                    <w:rPr>
                      <w:rFonts w:ascii="Times New Roman" w:hAnsi="Times New Roman"/>
                      <w:sz w:val="26"/>
                      <w:szCs w:val="28"/>
                      <w:lang w:val="en-US"/>
                    </w:rPr>
                    <w:t>4</w:t>
                  </w:r>
                </w:p>
              </w:txbxContent>
            </v:textbox>
          </v:shape>
        </w:pict>
      </w:r>
    </w:p>
    <w:p w:rsidR="00C6460F" w:rsidRPr="005C478A" w:rsidRDefault="00C6460F" w:rsidP="00C6460F">
      <w:pPr>
        <w:pStyle w:val="NormalWeb"/>
        <w:shd w:val="clear" w:color="auto" w:fill="FFFFFF"/>
        <w:spacing w:before="0" w:beforeAutospacing="0" w:after="0" w:afterAutospacing="0"/>
        <w:jc w:val="center"/>
        <w:rPr>
          <w:color w:val="000000"/>
          <w:sz w:val="28"/>
          <w:szCs w:val="28"/>
        </w:rPr>
      </w:pPr>
      <w:r w:rsidRPr="005C478A">
        <w:rPr>
          <w:b/>
          <w:bCs/>
          <w:color w:val="000000"/>
          <w:sz w:val="28"/>
          <w:szCs w:val="28"/>
        </w:rPr>
        <w:t>QUYẾT ĐỊNH</w:t>
      </w:r>
    </w:p>
    <w:p w:rsidR="00C6460F" w:rsidRPr="00C6460F" w:rsidRDefault="00C6460F" w:rsidP="00C6460F">
      <w:pPr>
        <w:pStyle w:val="NormalWeb"/>
        <w:shd w:val="clear" w:color="auto" w:fill="FFFFFF"/>
        <w:spacing w:before="0" w:beforeAutospacing="0" w:after="0" w:afterAutospacing="0"/>
        <w:jc w:val="center"/>
        <w:rPr>
          <w:b/>
          <w:color w:val="000000"/>
          <w:sz w:val="28"/>
          <w:szCs w:val="28"/>
        </w:rPr>
      </w:pPr>
      <w:r w:rsidRPr="004C49C4">
        <w:rPr>
          <w:b/>
          <w:color w:val="000000"/>
          <w:sz w:val="28"/>
          <w:szCs w:val="28"/>
        </w:rPr>
        <w:t xml:space="preserve">Quy </w:t>
      </w:r>
      <w:r w:rsidRPr="009D450F">
        <w:rPr>
          <w:b/>
          <w:color w:val="000000"/>
          <w:sz w:val="28"/>
          <w:szCs w:val="28"/>
        </w:rPr>
        <w:t xml:space="preserve">định phân cấp </w:t>
      </w:r>
      <w:r w:rsidR="008F51EA" w:rsidRPr="008D3747">
        <w:rPr>
          <w:b/>
          <w:color w:val="000000"/>
          <w:sz w:val="28"/>
          <w:szCs w:val="28"/>
        </w:rPr>
        <w:t xml:space="preserve">và trách nhiệm </w:t>
      </w:r>
      <w:r w:rsidRPr="009D450F">
        <w:rPr>
          <w:b/>
          <w:color w:val="000000"/>
          <w:sz w:val="28"/>
          <w:szCs w:val="28"/>
        </w:rPr>
        <w:t>quả</w:t>
      </w:r>
      <w:r w:rsidRPr="004C49C4">
        <w:rPr>
          <w:b/>
          <w:color w:val="000000"/>
          <w:sz w:val="28"/>
          <w:szCs w:val="28"/>
        </w:rPr>
        <w:t xml:space="preserve">n lý nhà nước </w:t>
      </w:r>
    </w:p>
    <w:p w:rsidR="00C6460F" w:rsidRPr="008A3703" w:rsidRDefault="00C6460F" w:rsidP="00C6460F">
      <w:pPr>
        <w:pStyle w:val="NormalWeb"/>
        <w:shd w:val="clear" w:color="auto" w:fill="FFFFFF"/>
        <w:spacing w:before="0" w:beforeAutospacing="0" w:after="0" w:afterAutospacing="0"/>
        <w:jc w:val="center"/>
        <w:rPr>
          <w:color w:val="000000"/>
          <w:sz w:val="28"/>
          <w:szCs w:val="28"/>
        </w:rPr>
      </w:pPr>
      <w:r w:rsidRPr="004C49C4">
        <w:rPr>
          <w:b/>
          <w:color w:val="000000"/>
          <w:sz w:val="28"/>
          <w:szCs w:val="28"/>
        </w:rPr>
        <w:t>về hành nghề y, dược tư nhân trên địa bàn tỉnh Bắc Giang</w:t>
      </w:r>
    </w:p>
    <w:p w:rsidR="00C6460F" w:rsidRPr="00B40E87" w:rsidRDefault="001E0CD3" w:rsidP="00C6460F">
      <w:pPr>
        <w:pStyle w:val="NormalWeb"/>
        <w:shd w:val="clear" w:color="auto" w:fill="FFFFFF"/>
        <w:spacing w:before="0" w:beforeAutospacing="0" w:after="0" w:afterAutospacing="0"/>
        <w:jc w:val="center"/>
        <w:rPr>
          <w:b/>
          <w:bCs/>
          <w:color w:val="000000"/>
          <w:sz w:val="28"/>
          <w:szCs w:val="28"/>
        </w:rPr>
      </w:pPr>
      <w:r w:rsidRPr="001E0CD3">
        <w:rPr>
          <w:b/>
          <w:bCs/>
          <w:noProof/>
          <w:color w:val="000000"/>
          <w:sz w:val="26"/>
          <w:szCs w:val="26"/>
          <w:lang w:val="en-US" w:eastAsia="en-US"/>
        </w:rPr>
        <w:pict>
          <v:line id="Straight Connector 4" o:spid="_x0000_s1027" style="position:absolute;left:0;text-align:left;z-index:251661312;visibility:visible;mso-wrap-distance-top:-3e-5mm;mso-wrap-distance-bottom:-3e-5mm" from="152.95pt,5.15pt" to="314.9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GYf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yk06c8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"/>
        </w:pict>
      </w:r>
    </w:p>
    <w:p w:rsidR="00C6460F" w:rsidRPr="00C6460F" w:rsidRDefault="00C6460F" w:rsidP="00C6460F">
      <w:pPr>
        <w:pStyle w:val="NormalWeb"/>
        <w:shd w:val="clear" w:color="auto" w:fill="FFFFFF"/>
        <w:spacing w:before="0" w:beforeAutospacing="0" w:after="0" w:afterAutospacing="0"/>
        <w:jc w:val="center"/>
        <w:rPr>
          <w:b/>
          <w:bCs/>
          <w:color w:val="000000"/>
          <w:sz w:val="28"/>
          <w:szCs w:val="28"/>
        </w:rPr>
      </w:pPr>
    </w:p>
    <w:p w:rsidR="00C6460F" w:rsidRPr="005C478A" w:rsidRDefault="00C6460F" w:rsidP="00C6460F">
      <w:pPr>
        <w:pStyle w:val="NormalWeb"/>
        <w:shd w:val="clear" w:color="auto" w:fill="FFFFFF"/>
        <w:spacing w:before="0" w:beforeAutospacing="0" w:after="0" w:afterAutospacing="0"/>
        <w:jc w:val="center"/>
        <w:rPr>
          <w:color w:val="000000"/>
          <w:sz w:val="28"/>
          <w:szCs w:val="28"/>
        </w:rPr>
      </w:pPr>
      <w:r w:rsidRPr="005C478A">
        <w:rPr>
          <w:b/>
          <w:bCs/>
          <w:color w:val="000000"/>
          <w:sz w:val="28"/>
          <w:szCs w:val="28"/>
        </w:rPr>
        <w:t>ỦY BAN NHÂN DÂN TỈNH BẮC GIANG</w:t>
      </w:r>
    </w:p>
    <w:p w:rsidR="00C6460F" w:rsidRPr="00B40E87" w:rsidRDefault="00C6460F" w:rsidP="00C6460F">
      <w:pPr>
        <w:pStyle w:val="NormalWeb"/>
        <w:shd w:val="clear" w:color="auto" w:fill="FFFFFF"/>
        <w:spacing w:before="0" w:beforeAutospacing="0" w:after="0" w:afterAutospacing="0"/>
        <w:ind w:firstLine="357"/>
        <w:jc w:val="both"/>
        <w:rPr>
          <w:i/>
          <w:iCs/>
          <w:color w:val="000000"/>
          <w:sz w:val="28"/>
          <w:szCs w:val="28"/>
        </w:rPr>
      </w:pPr>
    </w:p>
    <w:p w:rsidR="00C6460F" w:rsidRPr="00F85A60" w:rsidRDefault="00C6460F" w:rsidP="00C6460F">
      <w:pPr>
        <w:pStyle w:val="NormalWeb"/>
        <w:shd w:val="clear" w:color="auto" w:fill="FFFFFF"/>
        <w:spacing w:before="0" w:beforeAutospacing="0" w:after="0" w:afterAutospacing="0"/>
        <w:ind w:firstLine="357"/>
        <w:jc w:val="both"/>
        <w:rPr>
          <w:color w:val="000000"/>
          <w:sz w:val="28"/>
          <w:szCs w:val="28"/>
        </w:rPr>
      </w:pPr>
      <w:r w:rsidRPr="00F85A60">
        <w:rPr>
          <w:i/>
          <w:iCs/>
          <w:color w:val="000000"/>
          <w:sz w:val="28"/>
          <w:szCs w:val="28"/>
        </w:rPr>
        <w:t>Căn cứ Luật Tổ chức chính quyền địa phương ngày 19 tháng 6 năm 2015;</w:t>
      </w:r>
    </w:p>
    <w:p w:rsidR="00C6460F" w:rsidRPr="00F85A60" w:rsidRDefault="00C6460F" w:rsidP="00C6460F">
      <w:pPr>
        <w:pStyle w:val="NormalWeb"/>
        <w:shd w:val="clear" w:color="auto" w:fill="FFFFFF"/>
        <w:spacing w:before="120" w:beforeAutospacing="0" w:after="0" w:afterAutospacing="0"/>
        <w:ind w:firstLine="357"/>
        <w:jc w:val="both"/>
        <w:rPr>
          <w:color w:val="000000"/>
          <w:sz w:val="28"/>
          <w:szCs w:val="28"/>
        </w:rPr>
      </w:pPr>
      <w:r w:rsidRPr="00F85A60">
        <w:rPr>
          <w:i/>
          <w:iCs/>
          <w:color w:val="000000"/>
          <w:sz w:val="28"/>
          <w:szCs w:val="28"/>
        </w:rPr>
        <w:t>Căn cứ Luật Ban hành văn bản quy phạm pháp luật ngày 22 tháng 6 năm 2015;</w:t>
      </w:r>
    </w:p>
    <w:p w:rsidR="00C6460F" w:rsidRPr="00F85A60" w:rsidRDefault="00C6460F" w:rsidP="00C6460F">
      <w:pPr>
        <w:pStyle w:val="NormalWeb"/>
        <w:shd w:val="clear" w:color="auto" w:fill="FFFFFF"/>
        <w:spacing w:before="120" w:beforeAutospacing="0" w:after="0" w:afterAutospacing="0"/>
        <w:ind w:firstLine="357"/>
        <w:jc w:val="both"/>
        <w:rPr>
          <w:i/>
          <w:iCs/>
          <w:color w:val="000000"/>
          <w:sz w:val="28"/>
          <w:szCs w:val="28"/>
        </w:rPr>
      </w:pPr>
      <w:r w:rsidRPr="00F85A60">
        <w:rPr>
          <w:i/>
          <w:iCs/>
          <w:color w:val="000000"/>
          <w:sz w:val="28"/>
          <w:szCs w:val="28"/>
        </w:rPr>
        <w:t>Căn cứ Luật Khám bệnh, chữa bệnh ngày 23 tháng 11 năm 2009;</w:t>
      </w:r>
    </w:p>
    <w:p w:rsidR="00C6460F" w:rsidRPr="00F85A60" w:rsidRDefault="00C6460F" w:rsidP="00C6460F">
      <w:pPr>
        <w:pStyle w:val="NormalWeb"/>
        <w:shd w:val="clear" w:color="auto" w:fill="FFFFFF"/>
        <w:spacing w:before="120" w:beforeAutospacing="0" w:after="0" w:afterAutospacing="0"/>
        <w:ind w:firstLine="357"/>
        <w:jc w:val="both"/>
        <w:rPr>
          <w:i/>
          <w:sz w:val="28"/>
          <w:szCs w:val="28"/>
        </w:rPr>
      </w:pPr>
      <w:r w:rsidRPr="00F85A60">
        <w:rPr>
          <w:i/>
          <w:iCs/>
          <w:color w:val="000000"/>
          <w:sz w:val="28"/>
          <w:szCs w:val="28"/>
        </w:rPr>
        <w:t xml:space="preserve">Căn cứ </w:t>
      </w:r>
      <w:r w:rsidRPr="00F85A60">
        <w:rPr>
          <w:i/>
          <w:sz w:val="28"/>
          <w:szCs w:val="28"/>
        </w:rPr>
        <w:t>Luật Dược ngày 06 tháng 4 năm 2016;</w:t>
      </w:r>
    </w:p>
    <w:p w:rsidR="00C6460F" w:rsidRPr="0016175A" w:rsidRDefault="00C6460F" w:rsidP="00C6460F">
      <w:pPr>
        <w:pStyle w:val="NormalWeb"/>
        <w:shd w:val="clear" w:color="auto" w:fill="FFFFFF"/>
        <w:spacing w:before="120" w:beforeAutospacing="0" w:after="0" w:afterAutospacing="0"/>
        <w:ind w:firstLine="357"/>
        <w:jc w:val="both"/>
        <w:rPr>
          <w:i/>
          <w:iCs/>
          <w:color w:val="000000"/>
          <w:spacing w:val="4"/>
          <w:sz w:val="28"/>
          <w:szCs w:val="28"/>
        </w:rPr>
      </w:pPr>
      <w:r w:rsidRPr="00F85A60">
        <w:rPr>
          <w:i/>
          <w:spacing w:val="4"/>
          <w:sz w:val="28"/>
          <w:szCs w:val="28"/>
        </w:rPr>
        <w:t xml:space="preserve">Căn cứ Nghị định số 109/2016/NĐ-CP ngày 01 tháng 7 năm 2016 của Chính phủ Quy định </w:t>
      </w:r>
      <w:r w:rsidRPr="00F85A60">
        <w:rPr>
          <w:i/>
          <w:iCs/>
          <w:color w:val="000000"/>
          <w:spacing w:val="4"/>
          <w:sz w:val="28"/>
          <w:szCs w:val="28"/>
        </w:rPr>
        <w:t>cấp chứng chỉ hành nghề đối với người hành nghề và cấp giấy phép hoạt động đối với cơ sở khám bệnh, chữa bệnh;</w:t>
      </w:r>
    </w:p>
    <w:p w:rsidR="00C6460F" w:rsidRDefault="00C6460F" w:rsidP="00C6460F">
      <w:pPr>
        <w:pStyle w:val="NormalWeb"/>
        <w:shd w:val="clear" w:color="auto" w:fill="FFFFFF"/>
        <w:spacing w:before="120" w:beforeAutospacing="0" w:after="0" w:afterAutospacing="0"/>
        <w:ind w:firstLine="357"/>
        <w:jc w:val="both"/>
        <w:rPr>
          <w:i/>
          <w:iCs/>
          <w:spacing w:val="-4"/>
          <w:sz w:val="28"/>
          <w:szCs w:val="28"/>
          <w:lang w:val="en-US"/>
        </w:rPr>
      </w:pPr>
      <w:r w:rsidRPr="0016175A">
        <w:rPr>
          <w:i/>
          <w:iCs/>
          <w:color w:val="000000"/>
          <w:spacing w:val="4"/>
          <w:sz w:val="28"/>
          <w:szCs w:val="28"/>
        </w:rPr>
        <w:t xml:space="preserve">Căn cứ </w:t>
      </w:r>
      <w:r w:rsidRPr="00F85A60">
        <w:rPr>
          <w:i/>
          <w:iCs/>
          <w:spacing w:val="-4"/>
          <w:sz w:val="28"/>
          <w:szCs w:val="28"/>
        </w:rPr>
        <w:t>Nghị định số 54/2017/NĐ-CP ngày 08 tháng 5 năm 2017 của Chính phủ Quy định chi tiết một số điều và biện pháp thi hành Luật dược;</w:t>
      </w:r>
    </w:p>
    <w:p w:rsidR="00086433" w:rsidRPr="00086433" w:rsidRDefault="00086433" w:rsidP="00C6460F">
      <w:pPr>
        <w:pStyle w:val="NormalWeb"/>
        <w:shd w:val="clear" w:color="auto" w:fill="FFFFFF"/>
        <w:spacing w:before="120" w:beforeAutospacing="0" w:after="0" w:afterAutospacing="0"/>
        <w:ind w:firstLine="357"/>
        <w:jc w:val="both"/>
        <w:rPr>
          <w:i/>
          <w:iCs/>
          <w:spacing w:val="-4"/>
          <w:sz w:val="28"/>
          <w:szCs w:val="28"/>
          <w:lang w:val="en-US"/>
        </w:rPr>
      </w:pPr>
      <w:r w:rsidRPr="00086433">
        <w:rPr>
          <w:i/>
          <w:iCs/>
          <w:spacing w:val="-4"/>
          <w:sz w:val="28"/>
          <w:szCs w:val="28"/>
          <w:lang w:val="en-US"/>
        </w:rPr>
        <w:t xml:space="preserve">Căn cứ </w:t>
      </w:r>
      <w:r w:rsidRPr="00086433">
        <w:rPr>
          <w:i/>
          <w:sz w:val="28"/>
          <w:szCs w:val="28"/>
        </w:rPr>
        <w:t>Nghị định số 155/2018/NĐ-CP ngày 12/11/2018 của Chính phủ Sửa đổi, bổ sung một số quy định liên quan đến điều kiện đầu tư kinh doanh thuộc phạm vi quản lý nhà nước của Bộ Y tế</w:t>
      </w:r>
      <w:r>
        <w:rPr>
          <w:i/>
          <w:sz w:val="28"/>
          <w:szCs w:val="28"/>
          <w:lang w:val="en-US"/>
        </w:rPr>
        <w:t>;</w:t>
      </w:r>
    </w:p>
    <w:p w:rsidR="00C6460F" w:rsidRPr="00F85A60" w:rsidRDefault="00C6460F" w:rsidP="00C6460F">
      <w:pPr>
        <w:pStyle w:val="NormalWeb"/>
        <w:shd w:val="clear" w:color="auto" w:fill="FFFFFF"/>
        <w:spacing w:before="120" w:beforeAutospacing="0" w:after="0" w:afterAutospacing="0"/>
        <w:ind w:firstLine="357"/>
        <w:jc w:val="both"/>
        <w:rPr>
          <w:i/>
          <w:iCs/>
          <w:color w:val="000000"/>
          <w:sz w:val="28"/>
          <w:szCs w:val="28"/>
        </w:rPr>
      </w:pPr>
      <w:r w:rsidRPr="0016175A">
        <w:rPr>
          <w:i/>
          <w:iCs/>
          <w:color w:val="000000"/>
          <w:spacing w:val="4"/>
          <w:sz w:val="28"/>
          <w:szCs w:val="28"/>
        </w:rPr>
        <w:t xml:space="preserve">Căn cứ </w:t>
      </w:r>
      <w:r w:rsidRPr="00F85A60">
        <w:rPr>
          <w:i/>
          <w:iCs/>
          <w:color w:val="000000"/>
          <w:sz w:val="28"/>
          <w:szCs w:val="28"/>
        </w:rPr>
        <w:t>Nghị định số 176/2013/NĐ-CP ngày 14 tháng 11 năm 2013 của Chính phủ quy định xử phạt vi phạm hành chính trong lĩnh vực y tế;</w:t>
      </w:r>
    </w:p>
    <w:p w:rsidR="00C6460F" w:rsidRPr="00943A11" w:rsidRDefault="00C6460F" w:rsidP="00C6460F">
      <w:pPr>
        <w:pStyle w:val="NormalWeb"/>
        <w:shd w:val="clear" w:color="auto" w:fill="FFFFFF"/>
        <w:spacing w:before="120" w:beforeAutospacing="0" w:after="0" w:afterAutospacing="0"/>
        <w:ind w:firstLine="357"/>
        <w:jc w:val="both"/>
        <w:rPr>
          <w:i/>
          <w:sz w:val="28"/>
          <w:szCs w:val="28"/>
        </w:rPr>
      </w:pPr>
      <w:r w:rsidRPr="00F85A60">
        <w:rPr>
          <w:i/>
          <w:sz w:val="28"/>
          <w:szCs w:val="28"/>
        </w:rPr>
        <w:t xml:space="preserve">Căn cứ Thông tư liên tịch số 51/2015/TTLT-BYT-BNV ngày </w:t>
      </w:r>
      <w:r w:rsidRPr="00F85A60">
        <w:rPr>
          <w:i/>
          <w:iCs/>
          <w:color w:val="000000"/>
          <w:sz w:val="28"/>
          <w:szCs w:val="28"/>
        </w:rPr>
        <w:t xml:space="preserve">11 tháng 12 năm 2015 của Bộ Y tế và Bộ Nội vụ về </w:t>
      </w:r>
      <w:r w:rsidRPr="00F85A60">
        <w:rPr>
          <w:i/>
          <w:sz w:val="28"/>
          <w:szCs w:val="28"/>
        </w:rPr>
        <w:t>hướng dẫn chức năng, nhiệm vụ, quyền hạn và cơ cấu tổ chức của Sở Y tế thuộc Ủy ban nhân dân tỉnh, thành phố trực thuộc Trung ươngvà Phòng Y tế thuộc Ủy ban nhân dân huyện, quậ</w:t>
      </w:r>
      <w:r>
        <w:rPr>
          <w:i/>
          <w:sz w:val="28"/>
          <w:szCs w:val="28"/>
        </w:rPr>
        <w:t>n, thị xã, thành phố thuộc tỉnh;</w:t>
      </w:r>
    </w:p>
    <w:p w:rsidR="00C6460F" w:rsidRPr="00F85A60" w:rsidRDefault="00C6460F" w:rsidP="00AE780A">
      <w:pPr>
        <w:pStyle w:val="NormalWeb"/>
        <w:shd w:val="clear" w:color="auto" w:fill="FFFFFF"/>
        <w:spacing w:before="120" w:beforeAutospacing="0" w:after="0" w:afterAutospacing="0"/>
        <w:ind w:firstLine="357"/>
        <w:jc w:val="both"/>
        <w:rPr>
          <w:i/>
          <w:iCs/>
          <w:color w:val="000000"/>
          <w:sz w:val="28"/>
          <w:szCs w:val="28"/>
        </w:rPr>
      </w:pPr>
      <w:r w:rsidRPr="00F85A60">
        <w:rPr>
          <w:i/>
          <w:iCs/>
          <w:color w:val="000000"/>
          <w:sz w:val="28"/>
          <w:szCs w:val="28"/>
        </w:rPr>
        <w:t xml:space="preserve">Căn cứ </w:t>
      </w:r>
      <w:r w:rsidRPr="00F85A60">
        <w:rPr>
          <w:i/>
          <w:color w:val="000000"/>
          <w:spacing w:val="-4"/>
          <w:sz w:val="28"/>
          <w:szCs w:val="28"/>
        </w:rPr>
        <w:t xml:space="preserve">Thông tư số 41/2011/TT-BYT ngày 14/11/2011 của Bộ Y tế về </w:t>
      </w:r>
      <w:r w:rsidRPr="00F85A60">
        <w:rPr>
          <w:i/>
          <w:spacing w:val="-4"/>
          <w:sz w:val="28"/>
          <w:szCs w:val="28"/>
        </w:rPr>
        <w:t>hướng dẫn</w:t>
      </w:r>
      <w:r w:rsidRPr="00F85A60">
        <w:rPr>
          <w:bCs/>
          <w:i/>
          <w:spacing w:val="-4"/>
          <w:sz w:val="28"/>
          <w:szCs w:val="28"/>
        </w:rPr>
        <w:t xml:space="preserve"> cấp chứng chỉ hành nghề đối với người hành nghề và cấp giấy phép hoạt động đối với cơ sở khám bệnh, chữa bệnh;</w:t>
      </w:r>
      <w:r w:rsidRPr="00F85A60">
        <w:rPr>
          <w:i/>
          <w:color w:val="000000"/>
          <w:spacing w:val="-4"/>
          <w:sz w:val="28"/>
          <w:szCs w:val="28"/>
        </w:rPr>
        <w:t xml:space="preserve">Thông tư số 41/2015/TT-BYT ngày 16/11/2015 của Bộ Y tế về sửa đổi, bổ xung một số điều của Thông tư số 41/2011/TT-BYT ngày 14/11/2011 của Bộ Y tế về </w:t>
      </w:r>
      <w:r w:rsidRPr="00F85A60">
        <w:rPr>
          <w:i/>
          <w:spacing w:val="-4"/>
          <w:sz w:val="28"/>
          <w:szCs w:val="28"/>
        </w:rPr>
        <w:t>hướng dẫn</w:t>
      </w:r>
      <w:r w:rsidRPr="00F85A60">
        <w:rPr>
          <w:bCs/>
          <w:i/>
          <w:spacing w:val="-4"/>
          <w:sz w:val="28"/>
          <w:szCs w:val="28"/>
        </w:rPr>
        <w:t xml:space="preserve"> cấp chứng chỉ hành nghề đối với người hành nghề và cấp giấy phép hoạt động đối với cơ sở khám bệnh, chữa bệnh</w:t>
      </w:r>
      <w:r>
        <w:rPr>
          <w:bCs/>
          <w:i/>
          <w:spacing w:val="-4"/>
          <w:sz w:val="28"/>
          <w:szCs w:val="28"/>
        </w:rPr>
        <w:t>;</w:t>
      </w:r>
    </w:p>
    <w:p w:rsidR="00C6460F" w:rsidRPr="009D450F" w:rsidRDefault="00C6460F" w:rsidP="00C6460F">
      <w:pPr>
        <w:pStyle w:val="NormalWeb"/>
        <w:shd w:val="clear" w:color="auto" w:fill="FFFFFF"/>
        <w:spacing w:before="120" w:beforeAutospacing="0" w:after="0" w:afterAutospacing="0"/>
        <w:ind w:firstLine="357"/>
        <w:jc w:val="both"/>
        <w:rPr>
          <w:i/>
          <w:iCs/>
          <w:color w:val="000000"/>
          <w:sz w:val="28"/>
          <w:szCs w:val="28"/>
        </w:rPr>
      </w:pPr>
      <w:r w:rsidRPr="00F85A60">
        <w:rPr>
          <w:i/>
          <w:iCs/>
          <w:color w:val="000000"/>
          <w:sz w:val="28"/>
          <w:szCs w:val="28"/>
        </w:rPr>
        <w:t xml:space="preserve">Căn cứ Thông tư số </w:t>
      </w:r>
      <w:r w:rsidRPr="00F85A60">
        <w:rPr>
          <w:i/>
          <w:color w:val="000000"/>
          <w:spacing w:val="-8"/>
          <w:sz w:val="28"/>
          <w:szCs w:val="28"/>
        </w:rPr>
        <w:t xml:space="preserve">02/2018/TT-BYT ngày 22 tháng 01 năm 2018 của Bộ Y tế quy định </w:t>
      </w:r>
      <w:r w:rsidRPr="009D450F">
        <w:rPr>
          <w:i/>
          <w:color w:val="000000"/>
          <w:spacing w:val="-8"/>
          <w:sz w:val="28"/>
          <w:szCs w:val="28"/>
        </w:rPr>
        <w:t>về Thực hành tốt cơ sở bán lẻ thuốc;Thông tư số 03/2018/TT-BYT ngày 09/02/2018 của Bộ Y tế quy định về Thực hành tốt phân phối thuốc, nguyên liệu làm thuốc;</w:t>
      </w:r>
    </w:p>
    <w:p w:rsidR="00C6460F" w:rsidRPr="008D3747" w:rsidRDefault="008F51EA" w:rsidP="00C6460F">
      <w:pPr>
        <w:pStyle w:val="NormalWeb"/>
        <w:shd w:val="clear" w:color="auto" w:fill="FFFFFF"/>
        <w:spacing w:before="120" w:beforeAutospacing="0" w:after="0" w:afterAutospacing="0"/>
        <w:ind w:firstLine="357"/>
        <w:jc w:val="both"/>
        <w:rPr>
          <w:color w:val="000000"/>
          <w:sz w:val="28"/>
          <w:szCs w:val="28"/>
        </w:rPr>
      </w:pPr>
      <w:r w:rsidRPr="008D3747">
        <w:rPr>
          <w:i/>
          <w:iCs/>
          <w:color w:val="000000"/>
          <w:sz w:val="28"/>
          <w:szCs w:val="28"/>
        </w:rPr>
        <w:lastRenderedPageBreak/>
        <w:t>Theo</w:t>
      </w:r>
      <w:r w:rsidR="00C6460F" w:rsidRPr="009D450F">
        <w:rPr>
          <w:i/>
          <w:iCs/>
          <w:color w:val="000000"/>
          <w:sz w:val="28"/>
          <w:szCs w:val="28"/>
        </w:rPr>
        <w:t xml:space="preserve"> đề nghị của Giám đốc Sở Y tế tại Tờ trình số /TTr-SYT ngày      tháng   năm 2018</w:t>
      </w:r>
      <w:r w:rsidRPr="008D3747">
        <w:rPr>
          <w:i/>
          <w:iCs/>
          <w:color w:val="000000"/>
          <w:sz w:val="28"/>
          <w:szCs w:val="28"/>
        </w:rPr>
        <w:t>.</w:t>
      </w:r>
    </w:p>
    <w:p w:rsidR="00C6460F" w:rsidRPr="00F85A60" w:rsidRDefault="00C6460F" w:rsidP="00C81441">
      <w:pPr>
        <w:pStyle w:val="NormalWeb"/>
        <w:shd w:val="clear" w:color="auto" w:fill="FFFFFF"/>
        <w:spacing w:before="120" w:beforeAutospacing="0" w:after="0" w:afterAutospacing="0"/>
        <w:jc w:val="center"/>
        <w:rPr>
          <w:color w:val="000000"/>
          <w:sz w:val="28"/>
          <w:szCs w:val="28"/>
        </w:rPr>
      </w:pPr>
      <w:r w:rsidRPr="00F85A60">
        <w:rPr>
          <w:b/>
          <w:bCs/>
          <w:color w:val="000000"/>
          <w:sz w:val="28"/>
          <w:szCs w:val="28"/>
        </w:rPr>
        <w:t>QUYẾT ĐỊNH:</w:t>
      </w:r>
    </w:p>
    <w:p w:rsidR="008F51EA" w:rsidRPr="008D3747" w:rsidRDefault="008F51EA" w:rsidP="00C81441">
      <w:pPr>
        <w:pStyle w:val="NormalWeb"/>
        <w:shd w:val="clear" w:color="auto" w:fill="FFFFFF"/>
        <w:spacing w:before="120" w:beforeAutospacing="0" w:after="0" w:afterAutospacing="0"/>
        <w:ind w:firstLine="709"/>
        <w:jc w:val="both"/>
        <w:rPr>
          <w:b/>
          <w:bCs/>
          <w:color w:val="000000"/>
          <w:sz w:val="28"/>
          <w:szCs w:val="28"/>
        </w:rPr>
      </w:pPr>
      <w:r w:rsidRPr="008D3747">
        <w:rPr>
          <w:b/>
          <w:bCs/>
          <w:color w:val="000000"/>
          <w:sz w:val="28"/>
          <w:szCs w:val="28"/>
        </w:rPr>
        <w:t>Điều 1. Phạm vi điều chỉnh, đối tượng áp dụng</w:t>
      </w:r>
    </w:p>
    <w:p w:rsidR="008F51EA" w:rsidRPr="009D450F" w:rsidRDefault="008F51EA" w:rsidP="00C81441">
      <w:pPr>
        <w:pStyle w:val="NormalWeb"/>
        <w:shd w:val="clear" w:color="auto" w:fill="FFFFFF"/>
        <w:spacing w:before="120" w:beforeAutospacing="0" w:after="0" w:afterAutospacing="0"/>
        <w:ind w:firstLine="709"/>
        <w:jc w:val="both"/>
        <w:rPr>
          <w:sz w:val="28"/>
          <w:szCs w:val="28"/>
        </w:rPr>
      </w:pPr>
      <w:r w:rsidRPr="009D450F">
        <w:rPr>
          <w:sz w:val="28"/>
          <w:szCs w:val="28"/>
        </w:rPr>
        <w:t>1. Quy</w:t>
      </w:r>
      <w:r w:rsidRPr="008D3747">
        <w:rPr>
          <w:sz w:val="28"/>
          <w:szCs w:val="28"/>
        </w:rPr>
        <w:t>ết</w:t>
      </w:r>
      <w:r w:rsidRPr="009D450F">
        <w:rPr>
          <w:sz w:val="28"/>
          <w:szCs w:val="28"/>
        </w:rPr>
        <w:t xml:space="preserve"> định này quy định phân cấp </w:t>
      </w:r>
      <w:r w:rsidRPr="008D3747">
        <w:rPr>
          <w:sz w:val="28"/>
          <w:szCs w:val="28"/>
        </w:rPr>
        <w:t xml:space="preserve">và </w:t>
      </w:r>
      <w:r w:rsidRPr="009D450F">
        <w:rPr>
          <w:sz w:val="28"/>
          <w:szCs w:val="28"/>
        </w:rPr>
        <w:t xml:space="preserve">trách nhiệmquản lý nhà nước về </w:t>
      </w:r>
      <w:r w:rsidRPr="009D450F">
        <w:rPr>
          <w:sz w:val="28"/>
          <w:szCs w:val="28"/>
          <w:shd w:val="clear" w:color="auto" w:fill="FFFFFF"/>
        </w:rPr>
        <w:t>hành nghề y, dược tư nhâ</w:t>
      </w:r>
      <w:r w:rsidRPr="009D450F">
        <w:rPr>
          <w:sz w:val="28"/>
          <w:szCs w:val="28"/>
        </w:rPr>
        <w:t>n trên địa bàn theo quy định của pháp luật. Quy</w:t>
      </w:r>
      <w:r w:rsidRPr="008D3747">
        <w:rPr>
          <w:sz w:val="28"/>
          <w:szCs w:val="28"/>
        </w:rPr>
        <w:t>ết</w:t>
      </w:r>
      <w:r w:rsidRPr="009D450F">
        <w:rPr>
          <w:sz w:val="28"/>
          <w:szCs w:val="28"/>
        </w:rPr>
        <w:t xml:space="preserve"> định này không áp dụng đối với các cơ sở y tế công lập.</w:t>
      </w:r>
    </w:p>
    <w:p w:rsidR="008F51EA" w:rsidRPr="008D3747" w:rsidRDefault="008F51EA" w:rsidP="00C81441">
      <w:pPr>
        <w:pStyle w:val="NormalWeb"/>
        <w:shd w:val="clear" w:color="auto" w:fill="FFFFFF"/>
        <w:spacing w:before="120" w:beforeAutospacing="0" w:after="0" w:afterAutospacing="0"/>
        <w:ind w:firstLine="709"/>
        <w:jc w:val="both"/>
        <w:rPr>
          <w:spacing w:val="-4"/>
          <w:sz w:val="28"/>
          <w:szCs w:val="28"/>
        </w:rPr>
      </w:pPr>
      <w:r w:rsidRPr="008D3747">
        <w:rPr>
          <w:b/>
          <w:bCs/>
          <w:color w:val="000000"/>
          <w:sz w:val="28"/>
          <w:szCs w:val="28"/>
        </w:rPr>
        <w:t xml:space="preserve">2. </w:t>
      </w:r>
      <w:r w:rsidRPr="008D3747">
        <w:rPr>
          <w:bCs/>
          <w:color w:val="000000"/>
          <w:sz w:val="28"/>
          <w:szCs w:val="28"/>
        </w:rPr>
        <w:t xml:space="preserve">Quyết định này </w:t>
      </w:r>
      <w:r w:rsidRPr="009D450F">
        <w:rPr>
          <w:spacing w:val="-4"/>
          <w:sz w:val="28"/>
          <w:szCs w:val="28"/>
        </w:rPr>
        <w:t xml:space="preserve">áp dụng với các Sở, </w:t>
      </w:r>
      <w:r w:rsidR="008D3747" w:rsidRPr="008D3747">
        <w:rPr>
          <w:color w:val="000000"/>
          <w:spacing w:val="-4"/>
          <w:sz w:val="28"/>
          <w:szCs w:val="28"/>
        </w:rPr>
        <w:t>cơ quan</w:t>
      </w:r>
      <w:r w:rsidRPr="009D450F">
        <w:rPr>
          <w:color w:val="000000"/>
          <w:spacing w:val="-4"/>
          <w:sz w:val="28"/>
          <w:szCs w:val="28"/>
        </w:rPr>
        <w:t xml:space="preserve"> thuộc Ủy ban nhân dân tỉnh</w:t>
      </w:r>
      <w:r w:rsidRPr="009D450F">
        <w:rPr>
          <w:spacing w:val="-4"/>
          <w:sz w:val="28"/>
          <w:szCs w:val="28"/>
        </w:rPr>
        <w:t>; Ủy ban nhân dân cấp huyện, thành phố (sau đây gọi chung là Ủy ban nhân d</w:t>
      </w:r>
      <w:r w:rsidR="00D36B8E">
        <w:rPr>
          <w:spacing w:val="-4"/>
          <w:sz w:val="28"/>
          <w:szCs w:val="28"/>
        </w:rPr>
        <w:t>ân cấp huyện); Ủy ban nhân dân các</w:t>
      </w:r>
      <w:r w:rsidRPr="009D450F">
        <w:rPr>
          <w:spacing w:val="-4"/>
          <w:sz w:val="28"/>
          <w:szCs w:val="28"/>
        </w:rPr>
        <w:t xml:space="preserve"> xã, phường, thị trấn (sau đây gọi chung là Ủy ban nhân dân cấp xã); các tổ chức, cá nhân có liên quan đến lĩnh vực </w:t>
      </w:r>
      <w:r w:rsidRPr="009D450F">
        <w:rPr>
          <w:spacing w:val="-4"/>
          <w:sz w:val="28"/>
          <w:szCs w:val="28"/>
          <w:shd w:val="clear" w:color="auto" w:fill="FFFFFF"/>
        </w:rPr>
        <w:t>hành nghề y, dược tư nhâ</w:t>
      </w:r>
      <w:r w:rsidRPr="009D450F">
        <w:rPr>
          <w:spacing w:val="-4"/>
          <w:sz w:val="28"/>
          <w:szCs w:val="28"/>
        </w:rPr>
        <w:t>n</w:t>
      </w:r>
      <w:r w:rsidRPr="008D3747">
        <w:rPr>
          <w:spacing w:val="-4"/>
          <w:sz w:val="28"/>
          <w:szCs w:val="28"/>
        </w:rPr>
        <w:t xml:space="preserve"> trên địa bàn tỉnh Bắc Giang.</w:t>
      </w:r>
    </w:p>
    <w:p w:rsidR="008F51EA" w:rsidRPr="007E6A67" w:rsidRDefault="008F51EA" w:rsidP="00C81441">
      <w:pPr>
        <w:pStyle w:val="NormalWeb"/>
        <w:shd w:val="clear" w:color="auto" w:fill="FFFFFF"/>
        <w:spacing w:before="120" w:beforeAutospacing="0" w:after="0" w:afterAutospacing="0"/>
        <w:ind w:firstLine="709"/>
        <w:jc w:val="both"/>
        <w:rPr>
          <w:sz w:val="28"/>
          <w:szCs w:val="28"/>
        </w:rPr>
      </w:pPr>
      <w:r w:rsidRPr="008D3747">
        <w:rPr>
          <w:b/>
          <w:spacing w:val="-4"/>
          <w:sz w:val="28"/>
          <w:szCs w:val="28"/>
        </w:rPr>
        <w:t>Điều 2. Nguyên tắc phân cấp và giao trách nhiệm</w:t>
      </w:r>
      <w:r w:rsidRPr="007E6A67">
        <w:rPr>
          <w:b/>
          <w:bCs/>
          <w:sz w:val="28"/>
          <w:szCs w:val="28"/>
        </w:rPr>
        <w:t xml:space="preserve">quản lý nhà nước về </w:t>
      </w:r>
      <w:r w:rsidRPr="001F17CD">
        <w:rPr>
          <w:b/>
          <w:sz w:val="28"/>
          <w:szCs w:val="28"/>
          <w:shd w:val="clear" w:color="auto" w:fill="FFFFFF"/>
        </w:rPr>
        <w:t>hành n</w:t>
      </w:r>
      <w:r w:rsidRPr="007E6A67">
        <w:rPr>
          <w:b/>
          <w:sz w:val="28"/>
          <w:szCs w:val="28"/>
          <w:shd w:val="clear" w:color="auto" w:fill="FFFFFF"/>
        </w:rPr>
        <w:t>ghề y, dược tư nhâ</w:t>
      </w:r>
      <w:r w:rsidRPr="007E6A67">
        <w:rPr>
          <w:b/>
          <w:sz w:val="28"/>
          <w:szCs w:val="28"/>
        </w:rPr>
        <w:t>n</w:t>
      </w:r>
    </w:p>
    <w:p w:rsidR="008F51EA" w:rsidRPr="00DA3745" w:rsidRDefault="008F51EA" w:rsidP="00C81441">
      <w:pPr>
        <w:pStyle w:val="NormalWeb"/>
        <w:shd w:val="clear" w:color="auto" w:fill="FFFFFF"/>
        <w:spacing w:before="120" w:beforeAutospacing="0" w:after="0" w:afterAutospacing="0"/>
        <w:ind w:firstLine="709"/>
        <w:jc w:val="both"/>
        <w:rPr>
          <w:sz w:val="28"/>
          <w:szCs w:val="28"/>
        </w:rPr>
      </w:pPr>
      <w:r w:rsidRPr="007E6A67">
        <w:rPr>
          <w:sz w:val="28"/>
          <w:szCs w:val="28"/>
        </w:rPr>
        <w:t xml:space="preserve">1. Bảo đảm tính thống nhất, thông suốt và nâng cao hiệu lực, hiệu quả trong quản lý nhà nước về </w:t>
      </w:r>
      <w:r w:rsidRPr="007E6A67">
        <w:rPr>
          <w:sz w:val="28"/>
          <w:szCs w:val="28"/>
          <w:shd w:val="clear" w:color="auto" w:fill="FFFFFF"/>
        </w:rPr>
        <w:t>hành nghề y, dược tư nhâ</w:t>
      </w:r>
      <w:r w:rsidRPr="007E6A67">
        <w:rPr>
          <w:sz w:val="28"/>
          <w:szCs w:val="28"/>
        </w:rPr>
        <w:t>n theo quy định của pháp luật</w:t>
      </w:r>
      <w:r w:rsidR="00DA3745" w:rsidRPr="00DA3745">
        <w:rPr>
          <w:sz w:val="28"/>
          <w:szCs w:val="28"/>
        </w:rPr>
        <w:t>.</w:t>
      </w:r>
    </w:p>
    <w:p w:rsidR="008F51EA" w:rsidRPr="007E6A67" w:rsidRDefault="008F51EA" w:rsidP="00C81441">
      <w:pPr>
        <w:pStyle w:val="NormalWeb"/>
        <w:shd w:val="clear" w:color="auto" w:fill="FFFFFF"/>
        <w:spacing w:before="120" w:beforeAutospacing="0" w:after="0" w:afterAutospacing="0"/>
        <w:ind w:firstLine="709"/>
        <w:jc w:val="both"/>
        <w:rPr>
          <w:sz w:val="28"/>
          <w:szCs w:val="28"/>
        </w:rPr>
      </w:pPr>
      <w:r w:rsidRPr="007E6A67">
        <w:rPr>
          <w:sz w:val="28"/>
          <w:szCs w:val="28"/>
        </w:rPr>
        <w:t xml:space="preserve">2. Bảo đảm tính khoa học, đầy đủ, công khai, minh bạch trong quản lý nhà nước về </w:t>
      </w:r>
      <w:r w:rsidRPr="007E6A67">
        <w:rPr>
          <w:sz w:val="28"/>
          <w:szCs w:val="28"/>
          <w:shd w:val="clear" w:color="auto" w:fill="FFFFFF"/>
        </w:rPr>
        <w:t>hành nghề y, dược tư nhâ</w:t>
      </w:r>
      <w:r w:rsidRPr="007E6A67">
        <w:rPr>
          <w:sz w:val="28"/>
          <w:szCs w:val="28"/>
        </w:rPr>
        <w:t>n.</w:t>
      </w:r>
    </w:p>
    <w:p w:rsidR="008F51EA" w:rsidRPr="007E6A67" w:rsidRDefault="008F51EA" w:rsidP="00C81441">
      <w:pPr>
        <w:pStyle w:val="NormalWeb"/>
        <w:shd w:val="clear" w:color="auto" w:fill="FFFFFF"/>
        <w:spacing w:before="120" w:beforeAutospacing="0" w:after="0" w:afterAutospacing="0"/>
        <w:ind w:firstLine="709"/>
        <w:jc w:val="both"/>
        <w:rPr>
          <w:sz w:val="28"/>
          <w:szCs w:val="28"/>
        </w:rPr>
      </w:pPr>
      <w:r w:rsidRPr="007E6A67">
        <w:rPr>
          <w:sz w:val="28"/>
          <w:szCs w:val="28"/>
        </w:rPr>
        <w:t xml:space="preserve">3. Xác định cụ thể nhiệm vụ, quyền hạn, trách nhiệm quản lý nhà nước của các sở, </w:t>
      </w:r>
      <w:r w:rsidR="00DA3745" w:rsidRPr="00DA3745">
        <w:rPr>
          <w:sz w:val="28"/>
          <w:szCs w:val="28"/>
        </w:rPr>
        <w:t>cơ quan</w:t>
      </w:r>
      <w:r w:rsidRPr="007E6A67">
        <w:rPr>
          <w:sz w:val="28"/>
          <w:szCs w:val="28"/>
        </w:rPr>
        <w:t>, Ủy ban nhân dân các cấp và các tổ chức, cá nhân có liên quan.</w:t>
      </w:r>
    </w:p>
    <w:p w:rsidR="008F51EA" w:rsidRPr="008D3747" w:rsidRDefault="008F51EA" w:rsidP="00C81441">
      <w:pPr>
        <w:pStyle w:val="NormalWeb"/>
        <w:shd w:val="clear" w:color="auto" w:fill="FFFFFF"/>
        <w:spacing w:before="120" w:beforeAutospacing="0" w:after="0" w:afterAutospacing="0"/>
        <w:ind w:firstLine="709"/>
        <w:jc w:val="both"/>
        <w:rPr>
          <w:b/>
          <w:bCs/>
          <w:color w:val="000000"/>
          <w:sz w:val="28"/>
          <w:szCs w:val="28"/>
        </w:rPr>
      </w:pPr>
      <w:r w:rsidRPr="008D3747">
        <w:rPr>
          <w:b/>
          <w:bCs/>
          <w:color w:val="000000"/>
          <w:sz w:val="28"/>
          <w:szCs w:val="28"/>
        </w:rPr>
        <w:t>Điều 3. Nội dung phân cấp</w:t>
      </w:r>
    </w:p>
    <w:p w:rsidR="008F51EA" w:rsidRPr="008D3747" w:rsidRDefault="008F51EA" w:rsidP="00C81441">
      <w:pPr>
        <w:pStyle w:val="NormalWeb"/>
        <w:shd w:val="clear" w:color="auto" w:fill="FFFFFF"/>
        <w:spacing w:before="120" w:beforeAutospacing="0" w:after="0" w:afterAutospacing="0"/>
        <w:ind w:firstLine="709"/>
        <w:jc w:val="both"/>
        <w:rPr>
          <w:bCs/>
          <w:color w:val="000000"/>
          <w:sz w:val="28"/>
          <w:szCs w:val="28"/>
        </w:rPr>
      </w:pPr>
      <w:r w:rsidRPr="008D3747">
        <w:rPr>
          <w:bCs/>
          <w:color w:val="000000"/>
          <w:sz w:val="28"/>
          <w:szCs w:val="28"/>
        </w:rPr>
        <w:t>1. Sở Y tế có thẩm quyền:</w:t>
      </w:r>
    </w:p>
    <w:p w:rsidR="003A3FB6" w:rsidRDefault="008F51EA" w:rsidP="00BF0BB1">
      <w:pPr>
        <w:pStyle w:val="NormalWeb"/>
        <w:shd w:val="clear" w:color="auto" w:fill="FFFFFF"/>
        <w:spacing w:before="120" w:beforeAutospacing="0" w:after="0" w:afterAutospacing="0"/>
        <w:ind w:firstLine="709"/>
        <w:jc w:val="both"/>
        <w:rPr>
          <w:spacing w:val="-4"/>
          <w:sz w:val="28"/>
          <w:szCs w:val="28"/>
          <w:lang w:val="en-US"/>
        </w:rPr>
      </w:pPr>
      <w:r w:rsidRPr="007E6A67">
        <w:rPr>
          <w:spacing w:val="-4"/>
          <w:sz w:val="28"/>
          <w:szCs w:val="28"/>
        </w:rPr>
        <w:t xml:space="preserve">Trực tiếp quản lý các cơ sở hành nghề y, dược tư nhân sau: </w:t>
      </w:r>
    </w:p>
    <w:p w:rsidR="003A3FB6" w:rsidRDefault="003A3FB6" w:rsidP="00BF0BB1">
      <w:pPr>
        <w:pStyle w:val="NormalWeb"/>
        <w:shd w:val="clear" w:color="auto" w:fill="FFFFFF"/>
        <w:spacing w:before="120" w:beforeAutospacing="0" w:after="0" w:afterAutospacing="0"/>
        <w:ind w:firstLine="709"/>
        <w:jc w:val="both"/>
        <w:rPr>
          <w:spacing w:val="-4"/>
          <w:sz w:val="28"/>
          <w:szCs w:val="28"/>
          <w:lang w:val="en-US"/>
        </w:rPr>
      </w:pPr>
      <w:r>
        <w:rPr>
          <w:spacing w:val="-4"/>
          <w:sz w:val="28"/>
          <w:szCs w:val="28"/>
          <w:lang w:val="en-US"/>
        </w:rPr>
        <w:t>+ B</w:t>
      </w:r>
      <w:r w:rsidR="008F51EA" w:rsidRPr="007E6A67">
        <w:rPr>
          <w:spacing w:val="-4"/>
          <w:sz w:val="28"/>
          <w:szCs w:val="28"/>
        </w:rPr>
        <w:t xml:space="preserve">ệnh viện đa khoa; bệnh viện chuyên khoa; </w:t>
      </w:r>
      <w:r>
        <w:rPr>
          <w:spacing w:val="-4"/>
          <w:sz w:val="28"/>
          <w:szCs w:val="28"/>
          <w:lang w:val="en-US"/>
        </w:rPr>
        <w:t>P</w:t>
      </w:r>
      <w:r w:rsidR="008F51EA" w:rsidRPr="007E6A67">
        <w:rPr>
          <w:spacing w:val="-4"/>
          <w:sz w:val="28"/>
          <w:szCs w:val="28"/>
        </w:rPr>
        <w:t xml:space="preserve">hòng khám đa khoa; </w:t>
      </w:r>
      <w:r>
        <w:rPr>
          <w:spacing w:val="-4"/>
          <w:sz w:val="28"/>
          <w:szCs w:val="28"/>
          <w:lang w:val="en-US"/>
        </w:rPr>
        <w:t>N</w:t>
      </w:r>
      <w:r w:rsidR="00D34FE6">
        <w:rPr>
          <w:spacing w:val="-4"/>
          <w:sz w:val="28"/>
          <w:szCs w:val="28"/>
          <w:lang w:val="en-US"/>
        </w:rPr>
        <w:t>hà hộ sinh</w:t>
      </w:r>
      <w:r w:rsidR="009E6275">
        <w:rPr>
          <w:spacing w:val="-4"/>
          <w:sz w:val="28"/>
          <w:szCs w:val="28"/>
          <w:lang w:val="en-US"/>
        </w:rPr>
        <w:t>; C</w:t>
      </w:r>
      <w:r w:rsidR="00D83E67">
        <w:rPr>
          <w:spacing w:val="-4"/>
          <w:sz w:val="28"/>
          <w:szCs w:val="28"/>
          <w:lang w:val="en-US"/>
        </w:rPr>
        <w:t xml:space="preserve">ơ sở dịch vụ cấp cứu, hỗ trợ vận chuyển nguời bệnh trong nước và ra nước ngoài; </w:t>
      </w:r>
      <w:r w:rsidR="000A1405">
        <w:rPr>
          <w:spacing w:val="-4"/>
          <w:sz w:val="28"/>
          <w:szCs w:val="28"/>
          <w:lang w:val="en-US"/>
        </w:rPr>
        <w:t xml:space="preserve">cơ sở khám  bệnh, chữa bệnh y học gia đình ( hoặc cơ sở khám bệnh, chữa bệnh theo nguyên lý y học gia đình); </w:t>
      </w:r>
    </w:p>
    <w:p w:rsidR="008F51EA" w:rsidRPr="00BF0BB1" w:rsidRDefault="003A3FB6" w:rsidP="00BF0BB1">
      <w:pPr>
        <w:pStyle w:val="NormalWeb"/>
        <w:shd w:val="clear" w:color="auto" w:fill="FFFFFF"/>
        <w:spacing w:before="120" w:beforeAutospacing="0" w:after="0" w:afterAutospacing="0"/>
        <w:ind w:firstLine="709"/>
        <w:jc w:val="both"/>
        <w:rPr>
          <w:spacing w:val="-4"/>
          <w:sz w:val="28"/>
          <w:szCs w:val="28"/>
          <w:lang w:val="en-US"/>
        </w:rPr>
      </w:pPr>
      <w:r>
        <w:rPr>
          <w:spacing w:val="-4"/>
          <w:sz w:val="28"/>
          <w:szCs w:val="28"/>
          <w:lang w:val="en-US"/>
        </w:rPr>
        <w:t>+ C</w:t>
      </w:r>
      <w:r w:rsidR="008F51EA" w:rsidRPr="007E6A67">
        <w:rPr>
          <w:spacing w:val="-4"/>
          <w:sz w:val="28"/>
          <w:szCs w:val="28"/>
        </w:rPr>
        <w:t xml:space="preserve">ác </w:t>
      </w:r>
      <w:r w:rsidR="00BB3E1D">
        <w:rPr>
          <w:spacing w:val="-4"/>
          <w:sz w:val="28"/>
          <w:szCs w:val="28"/>
          <w:lang w:val="en-US"/>
        </w:rPr>
        <w:t xml:space="preserve">cơ sở </w:t>
      </w:r>
      <w:r w:rsidR="008F51EA" w:rsidRPr="0046081F">
        <w:rPr>
          <w:spacing w:val="-4"/>
          <w:sz w:val="28"/>
          <w:szCs w:val="28"/>
        </w:rPr>
        <w:t xml:space="preserve">kinh </w:t>
      </w:r>
      <w:r w:rsidR="008F51EA" w:rsidRPr="007E6A67">
        <w:rPr>
          <w:spacing w:val="-4"/>
          <w:sz w:val="28"/>
          <w:szCs w:val="28"/>
        </w:rPr>
        <w:t>doanh</w:t>
      </w:r>
      <w:r w:rsidR="00AB130C">
        <w:rPr>
          <w:spacing w:val="-4"/>
          <w:sz w:val="28"/>
          <w:szCs w:val="28"/>
          <w:lang w:val="en-US"/>
        </w:rPr>
        <w:t xml:space="preserve"> dược, gồm: cơ sở sản xuất thuốc, nguyên liệu làm thuốc; </w:t>
      </w:r>
      <w:r w:rsidR="00B57A49">
        <w:rPr>
          <w:spacing w:val="-4"/>
          <w:sz w:val="28"/>
          <w:szCs w:val="28"/>
          <w:lang w:val="en-US"/>
        </w:rPr>
        <w:t xml:space="preserve">cơ sở xuất khẩu, nhập khẩu thuốc, nguyên liệu làm thuốc; </w:t>
      </w:r>
      <w:r w:rsidR="00AB130C">
        <w:rPr>
          <w:spacing w:val="-4"/>
          <w:sz w:val="28"/>
          <w:szCs w:val="28"/>
          <w:lang w:val="en-US"/>
        </w:rPr>
        <w:t>cơ sở dịch vụ bảo quản thuốc, nguyên liệu làm thuốc; cơ sơ bán buôn</w:t>
      </w:r>
      <w:r w:rsidR="008F51EA" w:rsidRPr="00AE29FD">
        <w:rPr>
          <w:spacing w:val="-4"/>
          <w:sz w:val="28"/>
          <w:szCs w:val="28"/>
        </w:rPr>
        <w:t>,</w:t>
      </w:r>
      <w:r w:rsidR="00AB130C">
        <w:rPr>
          <w:spacing w:val="-4"/>
          <w:sz w:val="28"/>
          <w:szCs w:val="28"/>
          <w:lang w:val="en-US"/>
        </w:rPr>
        <w:t xml:space="preserve"> nguyên liệu làm thuốc;</w:t>
      </w:r>
      <w:r w:rsidR="00BF0BB1">
        <w:rPr>
          <w:spacing w:val="-4"/>
          <w:sz w:val="28"/>
          <w:szCs w:val="28"/>
          <w:lang w:val="en-US"/>
        </w:rPr>
        <w:t xml:space="preserve">cơ sở kinh doanh dịch vụ kiểm nghiệm thuốc, nguyên liệu làm thuốc; cơ sở kinh doanh dịch vụ thử thuốc trên lâm sàng; cơ sở kinh doanh dịch vụ tương đương sinh học của thuốc; cơ sở </w:t>
      </w:r>
      <w:r w:rsidR="008F51EA">
        <w:rPr>
          <w:spacing w:val="-4"/>
          <w:sz w:val="28"/>
          <w:szCs w:val="28"/>
        </w:rPr>
        <w:t>sản xuất</w:t>
      </w:r>
      <w:r w:rsidR="008F51EA" w:rsidRPr="007E6A67">
        <w:rPr>
          <w:spacing w:val="-4"/>
          <w:sz w:val="28"/>
          <w:szCs w:val="28"/>
        </w:rPr>
        <w:t>mỹ phẩm, trang thiết bị y tế.</w:t>
      </w:r>
    </w:p>
    <w:p w:rsidR="008F51EA" w:rsidRPr="008D3747" w:rsidRDefault="008F51EA" w:rsidP="00C81441">
      <w:pPr>
        <w:pStyle w:val="NormalWeb"/>
        <w:shd w:val="clear" w:color="auto" w:fill="FFFFFF"/>
        <w:spacing w:before="120" w:beforeAutospacing="0" w:after="0" w:afterAutospacing="0"/>
        <w:ind w:firstLine="709"/>
        <w:jc w:val="both"/>
        <w:rPr>
          <w:spacing w:val="-4"/>
          <w:sz w:val="28"/>
          <w:szCs w:val="28"/>
        </w:rPr>
      </w:pPr>
      <w:r w:rsidRPr="008D3747">
        <w:rPr>
          <w:spacing w:val="-4"/>
          <w:sz w:val="28"/>
          <w:szCs w:val="28"/>
        </w:rPr>
        <w:t>2. Ủy ban nhân dân cấp huyện có thẩm quyền:</w:t>
      </w:r>
    </w:p>
    <w:p w:rsidR="00422AF5" w:rsidRDefault="008F51EA" w:rsidP="00422AF5">
      <w:pPr>
        <w:pStyle w:val="NormalWeb"/>
        <w:shd w:val="clear" w:color="auto" w:fill="FFFFFF"/>
        <w:spacing w:before="120" w:beforeAutospacing="0" w:after="0" w:afterAutospacing="0"/>
        <w:ind w:firstLine="709"/>
        <w:jc w:val="both"/>
        <w:rPr>
          <w:bCs/>
          <w:color w:val="000000"/>
          <w:sz w:val="28"/>
          <w:szCs w:val="28"/>
          <w:lang w:val="en-US"/>
        </w:rPr>
      </w:pPr>
      <w:r w:rsidRPr="007E6A67">
        <w:rPr>
          <w:color w:val="000000"/>
          <w:sz w:val="28"/>
          <w:szCs w:val="28"/>
        </w:rPr>
        <w:t>Trực tiếp quản lý các cơ sở</w:t>
      </w:r>
      <w:r w:rsidRPr="007E6A67">
        <w:rPr>
          <w:bCs/>
          <w:color w:val="000000"/>
          <w:sz w:val="28"/>
          <w:szCs w:val="28"/>
        </w:rPr>
        <w:t xml:space="preserve"> hành nghề y, dược tư nhân sau:</w:t>
      </w:r>
    </w:p>
    <w:p w:rsidR="00422AF5" w:rsidRPr="00D83E67" w:rsidRDefault="00422AF5" w:rsidP="00422AF5">
      <w:pPr>
        <w:pStyle w:val="NormalWeb"/>
        <w:shd w:val="clear" w:color="auto" w:fill="FFFFFF"/>
        <w:spacing w:before="120" w:beforeAutospacing="0" w:after="0" w:afterAutospacing="0"/>
        <w:ind w:firstLine="709"/>
        <w:jc w:val="both"/>
        <w:rPr>
          <w:spacing w:val="-4"/>
          <w:sz w:val="28"/>
          <w:szCs w:val="28"/>
          <w:lang w:val="en-US"/>
        </w:rPr>
      </w:pPr>
      <w:r>
        <w:rPr>
          <w:bCs/>
          <w:color w:val="000000"/>
          <w:sz w:val="28"/>
          <w:szCs w:val="28"/>
          <w:lang w:val="en-US"/>
        </w:rPr>
        <w:t>+ P</w:t>
      </w:r>
      <w:r w:rsidR="008F51EA" w:rsidRPr="007E6A67">
        <w:rPr>
          <w:color w:val="000000"/>
          <w:sz w:val="28"/>
          <w:szCs w:val="28"/>
        </w:rPr>
        <w:t>hòng khám chuyên khoa</w:t>
      </w:r>
      <w:r w:rsidR="00D83E67">
        <w:rPr>
          <w:color w:val="000000"/>
          <w:sz w:val="28"/>
          <w:szCs w:val="28"/>
          <w:lang w:val="en-US"/>
        </w:rPr>
        <w:t>, bao gồm: phòng khám nội tổng hợp;phòng khám chuyên khoa thuộc hệ nội (</w:t>
      </w:r>
      <w:r w:rsidR="0090489A">
        <w:rPr>
          <w:color w:val="000000"/>
          <w:sz w:val="28"/>
          <w:szCs w:val="28"/>
          <w:lang w:val="en-US"/>
        </w:rPr>
        <w:t>t</w:t>
      </w:r>
      <w:r w:rsidR="00D83E67">
        <w:rPr>
          <w:color w:val="000000"/>
          <w:sz w:val="28"/>
          <w:szCs w:val="28"/>
          <w:lang w:val="en-US"/>
        </w:rPr>
        <w:t>im mạch,</w:t>
      </w:r>
      <w:r w:rsidR="0090489A">
        <w:rPr>
          <w:color w:val="000000"/>
          <w:sz w:val="28"/>
          <w:szCs w:val="28"/>
          <w:lang w:val="en-US"/>
        </w:rPr>
        <w:t>t</w:t>
      </w:r>
      <w:r w:rsidR="00D83E67">
        <w:rPr>
          <w:color w:val="000000"/>
          <w:sz w:val="28"/>
          <w:szCs w:val="28"/>
          <w:lang w:val="en-US"/>
        </w:rPr>
        <w:t>iêu hóa, hô hấp, nh</w:t>
      </w:r>
      <w:r>
        <w:rPr>
          <w:color w:val="000000"/>
          <w:sz w:val="28"/>
          <w:szCs w:val="28"/>
          <w:lang w:val="en-US"/>
        </w:rPr>
        <w:t>i</w:t>
      </w:r>
      <w:r w:rsidR="00D83E67">
        <w:rPr>
          <w:color w:val="000000"/>
          <w:sz w:val="28"/>
          <w:szCs w:val="28"/>
          <w:lang w:val="en-US"/>
        </w:rPr>
        <w:t xml:space="preserve"> và các chuyên khoa khác thuộc hệ nội</w:t>
      </w:r>
      <w:r w:rsidR="000A4649">
        <w:rPr>
          <w:color w:val="000000"/>
          <w:sz w:val="28"/>
          <w:szCs w:val="28"/>
          <w:lang w:val="en-US"/>
        </w:rPr>
        <w:t>)</w:t>
      </w:r>
      <w:r w:rsidR="00DA3745" w:rsidRPr="00DA3745">
        <w:rPr>
          <w:color w:val="000000"/>
          <w:sz w:val="28"/>
          <w:szCs w:val="28"/>
        </w:rPr>
        <w:t>;</w:t>
      </w:r>
      <w:r w:rsidR="00D83E67">
        <w:rPr>
          <w:color w:val="000000"/>
          <w:sz w:val="28"/>
          <w:szCs w:val="28"/>
          <w:lang w:val="en-US"/>
        </w:rPr>
        <w:t xml:space="preserve"> phòng khám</w:t>
      </w:r>
      <w:r w:rsidR="008B2346">
        <w:rPr>
          <w:color w:val="000000"/>
          <w:sz w:val="28"/>
          <w:szCs w:val="28"/>
          <w:lang w:val="en-US"/>
        </w:rPr>
        <w:t>,</w:t>
      </w:r>
      <w:r w:rsidR="00D83E67">
        <w:rPr>
          <w:color w:val="000000"/>
          <w:sz w:val="28"/>
          <w:szCs w:val="28"/>
          <w:lang w:val="en-US"/>
        </w:rPr>
        <w:t xml:space="preserve"> tư vấn sức khỏe hoặc phòng tư vấn sức </w:t>
      </w:r>
      <w:r w:rsidR="00D83E67">
        <w:rPr>
          <w:color w:val="000000"/>
          <w:sz w:val="28"/>
          <w:szCs w:val="28"/>
          <w:lang w:val="en-US"/>
        </w:rPr>
        <w:lastRenderedPageBreak/>
        <w:t xml:space="preserve">khỏe qua các phương tiện công nghệ thông tin, viễn thông; phòng khám chuyên khoa ngoại; </w:t>
      </w:r>
      <w:r>
        <w:rPr>
          <w:color w:val="000000"/>
          <w:sz w:val="28"/>
          <w:szCs w:val="28"/>
          <w:lang w:val="en-US"/>
        </w:rPr>
        <w:t xml:space="preserve">phòng khám chuyên khoa </w:t>
      </w:r>
      <w:r w:rsidR="00D83E67">
        <w:rPr>
          <w:color w:val="000000"/>
          <w:sz w:val="28"/>
          <w:szCs w:val="28"/>
          <w:lang w:val="en-US"/>
        </w:rPr>
        <w:t xml:space="preserve">phụ sản; </w:t>
      </w:r>
      <w:r>
        <w:rPr>
          <w:color w:val="000000"/>
          <w:sz w:val="28"/>
          <w:szCs w:val="28"/>
          <w:lang w:val="en-US"/>
        </w:rPr>
        <w:t>phòng khám chuyên khoa n</w:t>
      </w:r>
      <w:r w:rsidR="00D83E67">
        <w:rPr>
          <w:color w:val="000000"/>
          <w:sz w:val="28"/>
          <w:szCs w:val="28"/>
          <w:lang w:val="en-US"/>
        </w:rPr>
        <w:t xml:space="preserve">am học; </w:t>
      </w:r>
      <w:r>
        <w:rPr>
          <w:color w:val="000000"/>
          <w:sz w:val="28"/>
          <w:szCs w:val="28"/>
          <w:lang w:val="en-US"/>
        </w:rPr>
        <w:t xml:space="preserve">phòng khám chuyên khoa </w:t>
      </w:r>
      <w:r w:rsidR="00D83E67">
        <w:rPr>
          <w:color w:val="000000"/>
          <w:sz w:val="28"/>
          <w:szCs w:val="28"/>
          <w:lang w:val="en-US"/>
        </w:rPr>
        <w:t>răng</w:t>
      </w:r>
      <w:r w:rsidR="008B2346">
        <w:rPr>
          <w:color w:val="000000"/>
          <w:sz w:val="28"/>
          <w:szCs w:val="28"/>
          <w:lang w:val="en-US"/>
        </w:rPr>
        <w:t>-</w:t>
      </w:r>
      <w:r w:rsidR="00D83E67">
        <w:rPr>
          <w:color w:val="000000"/>
          <w:sz w:val="28"/>
          <w:szCs w:val="28"/>
          <w:lang w:val="en-US"/>
        </w:rPr>
        <w:t>hàm</w:t>
      </w:r>
      <w:r w:rsidR="008B2346">
        <w:rPr>
          <w:color w:val="000000"/>
          <w:sz w:val="28"/>
          <w:szCs w:val="28"/>
          <w:lang w:val="en-US"/>
        </w:rPr>
        <w:t>-</w:t>
      </w:r>
      <w:r w:rsidR="00D83E67">
        <w:rPr>
          <w:color w:val="000000"/>
          <w:sz w:val="28"/>
          <w:szCs w:val="28"/>
          <w:lang w:val="en-US"/>
        </w:rPr>
        <w:t xml:space="preserve">mặt; </w:t>
      </w:r>
      <w:r>
        <w:rPr>
          <w:color w:val="000000"/>
          <w:sz w:val="28"/>
          <w:szCs w:val="28"/>
          <w:lang w:val="en-US"/>
        </w:rPr>
        <w:t xml:space="preserve">phòng khám chuyên khoa </w:t>
      </w:r>
      <w:r w:rsidR="00D83E67">
        <w:rPr>
          <w:color w:val="000000"/>
          <w:sz w:val="28"/>
          <w:szCs w:val="28"/>
          <w:lang w:val="en-US"/>
        </w:rPr>
        <w:t>tai</w:t>
      </w:r>
      <w:r w:rsidR="008B2346">
        <w:rPr>
          <w:color w:val="000000"/>
          <w:sz w:val="28"/>
          <w:szCs w:val="28"/>
          <w:lang w:val="en-US"/>
        </w:rPr>
        <w:t>-</w:t>
      </w:r>
      <w:r w:rsidR="00D83E67">
        <w:rPr>
          <w:color w:val="000000"/>
          <w:sz w:val="28"/>
          <w:szCs w:val="28"/>
          <w:lang w:val="en-US"/>
        </w:rPr>
        <w:t>mũi</w:t>
      </w:r>
      <w:r w:rsidR="008B2346">
        <w:rPr>
          <w:color w:val="000000"/>
          <w:sz w:val="28"/>
          <w:szCs w:val="28"/>
          <w:lang w:val="en-US"/>
        </w:rPr>
        <w:t>-</w:t>
      </w:r>
      <w:r w:rsidR="00D83E67">
        <w:rPr>
          <w:color w:val="000000"/>
          <w:sz w:val="28"/>
          <w:szCs w:val="28"/>
          <w:lang w:val="en-US"/>
        </w:rPr>
        <w:t xml:space="preserve">họng; </w:t>
      </w:r>
      <w:r>
        <w:rPr>
          <w:color w:val="000000"/>
          <w:sz w:val="28"/>
          <w:szCs w:val="28"/>
          <w:lang w:val="en-US"/>
        </w:rPr>
        <w:t xml:space="preserve">phòng khám chuyên khoa </w:t>
      </w:r>
      <w:r w:rsidR="00D83E67">
        <w:rPr>
          <w:color w:val="000000"/>
          <w:sz w:val="28"/>
          <w:szCs w:val="28"/>
          <w:lang w:val="en-US"/>
        </w:rPr>
        <w:t xml:space="preserve">mắt; </w:t>
      </w:r>
      <w:r>
        <w:rPr>
          <w:color w:val="000000"/>
          <w:sz w:val="28"/>
          <w:szCs w:val="28"/>
          <w:lang w:val="en-US"/>
        </w:rPr>
        <w:t xml:space="preserve">phòng khám chuyên khoa </w:t>
      </w:r>
      <w:r w:rsidR="00D83E67">
        <w:rPr>
          <w:color w:val="000000"/>
          <w:sz w:val="28"/>
          <w:szCs w:val="28"/>
          <w:lang w:val="en-US"/>
        </w:rPr>
        <w:t xml:space="preserve">thẩm mỹ; </w:t>
      </w:r>
      <w:r>
        <w:rPr>
          <w:color w:val="000000"/>
          <w:sz w:val="28"/>
          <w:szCs w:val="28"/>
          <w:lang w:val="en-US"/>
        </w:rPr>
        <w:t xml:space="preserve">phòng khám chuyên khoa </w:t>
      </w:r>
      <w:r w:rsidR="00D83E67">
        <w:rPr>
          <w:color w:val="000000"/>
          <w:sz w:val="28"/>
          <w:szCs w:val="28"/>
          <w:lang w:val="en-US"/>
        </w:rPr>
        <w:t xml:space="preserve">phục hồi chức năng; </w:t>
      </w:r>
      <w:r>
        <w:rPr>
          <w:color w:val="000000"/>
          <w:sz w:val="28"/>
          <w:szCs w:val="28"/>
          <w:lang w:val="en-US"/>
        </w:rPr>
        <w:t xml:space="preserve">phòng khám chuyên khoa </w:t>
      </w:r>
      <w:r w:rsidR="00D83E67">
        <w:rPr>
          <w:color w:val="000000"/>
          <w:sz w:val="28"/>
          <w:szCs w:val="28"/>
          <w:lang w:val="en-US"/>
        </w:rPr>
        <w:t xml:space="preserve">tâm thần; </w:t>
      </w:r>
      <w:r>
        <w:rPr>
          <w:color w:val="000000"/>
          <w:sz w:val="28"/>
          <w:szCs w:val="28"/>
          <w:lang w:val="en-US"/>
        </w:rPr>
        <w:t xml:space="preserve">phòng khám chuyên khoa </w:t>
      </w:r>
      <w:r w:rsidR="00D83E67">
        <w:rPr>
          <w:color w:val="000000"/>
          <w:sz w:val="28"/>
          <w:szCs w:val="28"/>
          <w:lang w:val="en-US"/>
        </w:rPr>
        <w:t xml:space="preserve">ung bướu; </w:t>
      </w:r>
      <w:r>
        <w:rPr>
          <w:color w:val="000000"/>
          <w:sz w:val="28"/>
          <w:szCs w:val="28"/>
          <w:lang w:val="en-US"/>
        </w:rPr>
        <w:t xml:space="preserve">phòng khám chuyên khoa </w:t>
      </w:r>
      <w:r w:rsidR="00D83E67">
        <w:rPr>
          <w:color w:val="000000"/>
          <w:sz w:val="28"/>
          <w:szCs w:val="28"/>
          <w:lang w:val="en-US"/>
        </w:rPr>
        <w:t xml:space="preserve">da liễu; </w:t>
      </w:r>
      <w:r>
        <w:rPr>
          <w:color w:val="000000"/>
          <w:sz w:val="28"/>
          <w:szCs w:val="28"/>
          <w:lang w:val="en-US"/>
        </w:rPr>
        <w:t xml:space="preserve">phòng khám chuyên khoa </w:t>
      </w:r>
      <w:r w:rsidR="00D83E67">
        <w:rPr>
          <w:color w:val="000000"/>
          <w:sz w:val="28"/>
          <w:szCs w:val="28"/>
          <w:lang w:val="en-US"/>
        </w:rPr>
        <w:t>y học cổ truyền;</w:t>
      </w:r>
      <w:r w:rsidR="008F51EA">
        <w:rPr>
          <w:color w:val="000000"/>
          <w:sz w:val="28"/>
          <w:szCs w:val="28"/>
        </w:rPr>
        <w:t>phòng chẩn trị y học cổ truyền</w:t>
      </w:r>
      <w:r w:rsidR="00236507" w:rsidRPr="00236507">
        <w:rPr>
          <w:color w:val="000000"/>
          <w:sz w:val="28"/>
          <w:szCs w:val="28"/>
        </w:rPr>
        <w:t>;</w:t>
      </w:r>
      <w:r>
        <w:rPr>
          <w:color w:val="000000"/>
          <w:sz w:val="28"/>
          <w:szCs w:val="28"/>
          <w:lang w:val="en-US"/>
        </w:rPr>
        <w:t xml:space="preserve">phòng khám chuyên khoa </w:t>
      </w:r>
      <w:r>
        <w:rPr>
          <w:spacing w:val="-4"/>
          <w:sz w:val="28"/>
          <w:szCs w:val="28"/>
          <w:lang w:val="en-US"/>
        </w:rPr>
        <w:t xml:space="preserve">dinh dưỡng; </w:t>
      </w:r>
      <w:r>
        <w:rPr>
          <w:color w:val="000000"/>
          <w:sz w:val="28"/>
          <w:szCs w:val="28"/>
          <w:lang w:val="en-US"/>
        </w:rPr>
        <w:t xml:space="preserve">phòng khám, </w:t>
      </w:r>
      <w:r>
        <w:rPr>
          <w:spacing w:val="-4"/>
          <w:sz w:val="28"/>
          <w:szCs w:val="28"/>
          <w:lang w:val="en-US"/>
        </w:rPr>
        <w:t xml:space="preserve">hỗ trợ điều trị cai nghiện ma túy; </w:t>
      </w:r>
      <w:r>
        <w:rPr>
          <w:color w:val="000000"/>
          <w:sz w:val="28"/>
          <w:szCs w:val="28"/>
          <w:lang w:val="en-US"/>
        </w:rPr>
        <w:t>phòng khám,</w:t>
      </w:r>
      <w:r>
        <w:rPr>
          <w:spacing w:val="-4"/>
          <w:sz w:val="28"/>
          <w:szCs w:val="28"/>
          <w:lang w:val="en-US"/>
        </w:rPr>
        <w:t>điều trị HIV/AIDS; phòng xét nghiệm; phòng khám chẩn đoán hình ảnh, phòng X-Quang; phòng khám, điều trị nghiện chất dạng thuốc phiện bằng thuốc thuốc thay thế theo quy định tại Nghị định số 90/2016/NĐ-CP ngày 01/7/2016 của chính phủ quy định về điều trị nghiện các chất dạng thuốc phiện bằng thuốc thay thế; phòng khám, tư vấn và điều trị dự phòng; phòng khám, điều trị bệnh nghề nghiệp; phòng khám chuyên khoa khác;</w:t>
      </w:r>
    </w:p>
    <w:p w:rsidR="00676FB2" w:rsidRDefault="00422AF5" w:rsidP="00373C07">
      <w:pPr>
        <w:pStyle w:val="NormalWeb"/>
        <w:shd w:val="clear" w:color="auto" w:fill="FFFFFF"/>
        <w:spacing w:before="120" w:beforeAutospacing="0" w:after="0" w:afterAutospacing="0"/>
        <w:ind w:firstLine="709"/>
        <w:jc w:val="both"/>
        <w:rPr>
          <w:color w:val="000000"/>
          <w:sz w:val="28"/>
          <w:szCs w:val="28"/>
          <w:lang w:val="en-US"/>
        </w:rPr>
      </w:pPr>
      <w:r>
        <w:rPr>
          <w:color w:val="000000"/>
          <w:sz w:val="28"/>
          <w:szCs w:val="28"/>
          <w:lang w:val="en-US"/>
        </w:rPr>
        <w:t xml:space="preserve">+ Các cơ sở dịch vụ y tế, gồm: cơ sở dịch vụ tiêm (chích), thay băng, đếm mạch, đo nhiệt độ, đo huyết áp; </w:t>
      </w:r>
      <w:r w:rsidR="00A269D2" w:rsidRPr="002438DB">
        <w:rPr>
          <w:sz w:val="28"/>
          <w:szCs w:val="28"/>
        </w:rPr>
        <w:t xml:space="preserve">cơ sở dịch vụ </w:t>
      </w:r>
      <w:r>
        <w:rPr>
          <w:color w:val="000000"/>
          <w:sz w:val="28"/>
          <w:szCs w:val="28"/>
          <w:lang w:val="en-US"/>
        </w:rPr>
        <w:t xml:space="preserve">chăm sóc sức khỏe tại nhà; </w:t>
      </w:r>
      <w:r w:rsidRPr="002438DB">
        <w:rPr>
          <w:sz w:val="28"/>
          <w:szCs w:val="28"/>
        </w:rPr>
        <w:t>cơ sở dịch vụ kính thuốc;</w:t>
      </w:r>
      <w:r w:rsidR="00236507" w:rsidRPr="007E6A67">
        <w:rPr>
          <w:color w:val="000000"/>
          <w:sz w:val="28"/>
          <w:szCs w:val="28"/>
        </w:rPr>
        <w:t xml:space="preserve">cơ sở </w:t>
      </w:r>
      <w:r w:rsidR="00236507" w:rsidRPr="00236507">
        <w:rPr>
          <w:color w:val="000000"/>
          <w:sz w:val="28"/>
          <w:szCs w:val="28"/>
        </w:rPr>
        <w:t xml:space="preserve">dịch vụ </w:t>
      </w:r>
      <w:r w:rsidR="00236507" w:rsidRPr="007E6A67">
        <w:rPr>
          <w:color w:val="000000"/>
          <w:sz w:val="28"/>
          <w:szCs w:val="28"/>
        </w:rPr>
        <w:t>làm răng giả</w:t>
      </w:r>
      <w:r w:rsidR="00597D62" w:rsidRPr="00597D62">
        <w:rPr>
          <w:color w:val="000000"/>
          <w:sz w:val="28"/>
          <w:szCs w:val="28"/>
        </w:rPr>
        <w:t>;</w:t>
      </w:r>
      <w:r w:rsidR="00676FB2">
        <w:rPr>
          <w:color w:val="000000"/>
          <w:sz w:val="28"/>
          <w:szCs w:val="28"/>
          <w:lang w:val="en-US"/>
        </w:rPr>
        <w:t xml:space="preserve"> cơ sở dịch vụ y tế khác.</w:t>
      </w:r>
    </w:p>
    <w:p w:rsidR="00236507" w:rsidRPr="00174A4F" w:rsidRDefault="00174A4F" w:rsidP="00373C07">
      <w:pPr>
        <w:pStyle w:val="NormalWeb"/>
        <w:shd w:val="clear" w:color="auto" w:fill="FFFFFF"/>
        <w:spacing w:before="120" w:beforeAutospacing="0" w:after="0" w:afterAutospacing="0"/>
        <w:ind w:firstLine="709"/>
        <w:jc w:val="both"/>
        <w:rPr>
          <w:color w:val="000000"/>
          <w:sz w:val="28"/>
          <w:szCs w:val="28"/>
          <w:lang w:val="en-US"/>
        </w:rPr>
      </w:pPr>
      <w:r>
        <w:rPr>
          <w:color w:val="000000"/>
          <w:sz w:val="28"/>
          <w:szCs w:val="28"/>
          <w:lang w:val="en-US"/>
        </w:rPr>
        <w:t>+ C</w:t>
      </w:r>
      <w:r w:rsidR="00AB130C" w:rsidRPr="007E6A67">
        <w:rPr>
          <w:spacing w:val="-4"/>
          <w:sz w:val="28"/>
          <w:szCs w:val="28"/>
        </w:rPr>
        <w:t xml:space="preserve">ác </w:t>
      </w:r>
      <w:r w:rsidR="00AB130C">
        <w:rPr>
          <w:spacing w:val="-4"/>
          <w:sz w:val="28"/>
          <w:szCs w:val="28"/>
          <w:lang w:val="en-US"/>
        </w:rPr>
        <w:t xml:space="preserve">cơ sở </w:t>
      </w:r>
      <w:r w:rsidR="00AB130C" w:rsidRPr="0046081F">
        <w:rPr>
          <w:spacing w:val="-4"/>
          <w:sz w:val="28"/>
          <w:szCs w:val="28"/>
        </w:rPr>
        <w:t xml:space="preserve">kinh </w:t>
      </w:r>
      <w:r w:rsidR="00AB130C" w:rsidRPr="007E6A67">
        <w:rPr>
          <w:spacing w:val="-4"/>
          <w:sz w:val="28"/>
          <w:szCs w:val="28"/>
        </w:rPr>
        <w:t>doanh</w:t>
      </w:r>
      <w:r w:rsidR="00AB130C">
        <w:rPr>
          <w:spacing w:val="-4"/>
          <w:sz w:val="28"/>
          <w:szCs w:val="28"/>
          <w:lang w:val="en-US"/>
        </w:rPr>
        <w:t xml:space="preserve"> dược, gồm: </w:t>
      </w:r>
      <w:r w:rsidR="00236507" w:rsidRPr="007E6A67">
        <w:rPr>
          <w:color w:val="000000"/>
          <w:sz w:val="28"/>
          <w:szCs w:val="28"/>
        </w:rPr>
        <w:t>nhà thuốc</w:t>
      </w:r>
      <w:r w:rsidR="00236507" w:rsidRPr="00236507">
        <w:rPr>
          <w:color w:val="000000"/>
          <w:sz w:val="28"/>
          <w:szCs w:val="28"/>
        </w:rPr>
        <w:t>,</w:t>
      </w:r>
      <w:r w:rsidR="00236507" w:rsidRPr="007E6A67">
        <w:rPr>
          <w:color w:val="000000"/>
          <w:sz w:val="28"/>
          <w:szCs w:val="28"/>
        </w:rPr>
        <w:t>quầy thuố</w:t>
      </w:r>
      <w:r w:rsidR="00597D62" w:rsidRPr="00597D62">
        <w:rPr>
          <w:color w:val="000000"/>
          <w:sz w:val="28"/>
          <w:szCs w:val="28"/>
        </w:rPr>
        <w:t>c</w:t>
      </w:r>
      <w:r w:rsidR="00AB130C">
        <w:rPr>
          <w:color w:val="000000"/>
          <w:sz w:val="28"/>
          <w:szCs w:val="28"/>
          <w:lang w:val="en-US"/>
        </w:rPr>
        <w:t>, cơ sở chuyên bán lẻ dược liệu, thuốc dược liệu, thuốc cổ truyền.</w:t>
      </w:r>
    </w:p>
    <w:p w:rsidR="008F51EA" w:rsidRPr="008D3747" w:rsidRDefault="008F51EA" w:rsidP="00373C07">
      <w:pPr>
        <w:pStyle w:val="NormalWeb"/>
        <w:shd w:val="clear" w:color="auto" w:fill="FFFFFF"/>
        <w:spacing w:before="120" w:beforeAutospacing="0" w:after="0" w:afterAutospacing="0"/>
        <w:ind w:firstLine="709"/>
        <w:jc w:val="both"/>
        <w:rPr>
          <w:color w:val="000000"/>
          <w:sz w:val="28"/>
          <w:szCs w:val="28"/>
        </w:rPr>
      </w:pPr>
      <w:r w:rsidRPr="008D3747">
        <w:rPr>
          <w:color w:val="000000"/>
          <w:sz w:val="28"/>
          <w:szCs w:val="28"/>
        </w:rPr>
        <w:t>3. Ủy ban nhân dân cấp xã có thẩm quyền:</w:t>
      </w:r>
    </w:p>
    <w:p w:rsidR="00236507" w:rsidRPr="0018260D" w:rsidRDefault="008F51EA" w:rsidP="00373C07">
      <w:pPr>
        <w:pStyle w:val="NormalWeb"/>
        <w:shd w:val="clear" w:color="auto" w:fill="FFFFFF"/>
        <w:spacing w:before="120" w:beforeAutospacing="0" w:after="0" w:afterAutospacing="0"/>
        <w:ind w:firstLine="709"/>
        <w:jc w:val="both"/>
        <w:rPr>
          <w:color w:val="000000"/>
          <w:spacing w:val="-2"/>
          <w:sz w:val="28"/>
          <w:szCs w:val="28"/>
        </w:rPr>
      </w:pPr>
      <w:r w:rsidRPr="0018260D">
        <w:rPr>
          <w:color w:val="000000"/>
          <w:spacing w:val="-2"/>
          <w:sz w:val="28"/>
          <w:szCs w:val="28"/>
        </w:rPr>
        <w:t>Trực tiếp quản lý các cơ sở</w:t>
      </w:r>
      <w:r w:rsidRPr="0018260D">
        <w:rPr>
          <w:bCs/>
          <w:color w:val="000000"/>
          <w:spacing w:val="-2"/>
          <w:sz w:val="28"/>
          <w:szCs w:val="28"/>
        </w:rPr>
        <w:t xml:space="preserve"> hành nghề y, dược tư nhân </w:t>
      </w:r>
      <w:r w:rsidR="0018260D" w:rsidRPr="0018260D">
        <w:rPr>
          <w:bCs/>
          <w:color w:val="000000"/>
          <w:spacing w:val="-2"/>
          <w:sz w:val="28"/>
          <w:szCs w:val="28"/>
        </w:rPr>
        <w:t>sau</w:t>
      </w:r>
      <w:r w:rsidRPr="0018260D">
        <w:rPr>
          <w:bCs/>
          <w:color w:val="000000"/>
          <w:spacing w:val="-2"/>
          <w:sz w:val="28"/>
          <w:szCs w:val="28"/>
        </w:rPr>
        <w:t>:</w:t>
      </w:r>
      <w:r w:rsidRPr="0018260D">
        <w:rPr>
          <w:color w:val="000000"/>
          <w:spacing w:val="-2"/>
          <w:sz w:val="28"/>
          <w:szCs w:val="28"/>
        </w:rPr>
        <w:t>cơ sở</w:t>
      </w:r>
      <w:r w:rsidR="00597D62" w:rsidRPr="0018260D">
        <w:rPr>
          <w:color w:val="000000"/>
          <w:spacing w:val="-2"/>
          <w:sz w:val="28"/>
          <w:szCs w:val="28"/>
        </w:rPr>
        <w:t xml:space="preserve"> dịch vụ</w:t>
      </w:r>
      <w:r w:rsidRPr="0018260D">
        <w:rPr>
          <w:color w:val="000000"/>
          <w:spacing w:val="-2"/>
          <w:sz w:val="28"/>
          <w:szCs w:val="28"/>
        </w:rPr>
        <w:t xml:space="preserve"> thẩm mỹ</w:t>
      </w:r>
      <w:r w:rsidR="00DA3745" w:rsidRPr="0018260D">
        <w:rPr>
          <w:color w:val="000000"/>
          <w:spacing w:val="-2"/>
          <w:sz w:val="28"/>
          <w:szCs w:val="28"/>
        </w:rPr>
        <w:t>;</w:t>
      </w:r>
      <w:r w:rsidRPr="0018260D">
        <w:rPr>
          <w:color w:val="000000"/>
          <w:spacing w:val="-2"/>
          <w:sz w:val="28"/>
          <w:szCs w:val="28"/>
        </w:rPr>
        <w:t xml:space="preserve"> hoạt động khám chữa bệnh nhân đạo; </w:t>
      </w:r>
      <w:r w:rsidR="00236507" w:rsidRPr="0018260D">
        <w:rPr>
          <w:color w:val="000000"/>
          <w:spacing w:val="-2"/>
          <w:sz w:val="28"/>
          <w:szCs w:val="28"/>
        </w:rPr>
        <w:t xml:space="preserve">cơ sở </w:t>
      </w:r>
      <w:r w:rsidR="00597D62" w:rsidRPr="0018260D">
        <w:rPr>
          <w:color w:val="000000"/>
          <w:spacing w:val="-2"/>
          <w:sz w:val="28"/>
          <w:szCs w:val="28"/>
        </w:rPr>
        <w:t xml:space="preserve">tổ chức </w:t>
      </w:r>
      <w:r w:rsidR="00236507" w:rsidRPr="0018260D">
        <w:rPr>
          <w:color w:val="000000"/>
          <w:spacing w:val="-2"/>
          <w:sz w:val="28"/>
          <w:szCs w:val="28"/>
        </w:rPr>
        <w:t xml:space="preserve">bán lẻ thuốc </w:t>
      </w:r>
      <w:r w:rsidRPr="0018260D">
        <w:rPr>
          <w:color w:val="000000"/>
          <w:spacing w:val="-2"/>
          <w:sz w:val="28"/>
          <w:szCs w:val="28"/>
        </w:rPr>
        <w:t>lưu động; cơ sở kinh doanh mỹ phẩm và thực phẩm chức năng</w:t>
      </w:r>
      <w:r w:rsidR="00236507" w:rsidRPr="0018260D">
        <w:rPr>
          <w:color w:val="000000"/>
          <w:spacing w:val="-2"/>
          <w:sz w:val="28"/>
          <w:szCs w:val="28"/>
        </w:rPr>
        <w:t xml:space="preserve">; các hình thức thông tin quảng cáo hành nghề y, dược và trang thiết bị y tế. </w:t>
      </w:r>
    </w:p>
    <w:p w:rsidR="00716149" w:rsidRPr="008D3747" w:rsidRDefault="00716149" w:rsidP="00373C07">
      <w:pPr>
        <w:pStyle w:val="NormalWeb"/>
        <w:shd w:val="clear" w:color="auto" w:fill="FFFFFF"/>
        <w:spacing w:before="120" w:beforeAutospacing="0" w:after="0" w:afterAutospacing="0"/>
        <w:ind w:firstLine="709"/>
        <w:jc w:val="both"/>
        <w:rPr>
          <w:b/>
          <w:color w:val="000000"/>
          <w:sz w:val="28"/>
          <w:szCs w:val="28"/>
        </w:rPr>
      </w:pPr>
      <w:r w:rsidRPr="008D3747">
        <w:rPr>
          <w:b/>
          <w:color w:val="000000"/>
          <w:sz w:val="28"/>
          <w:szCs w:val="28"/>
        </w:rPr>
        <w:t xml:space="preserve">Điều 4. Trách nhiệm quản lý nhà nước </w:t>
      </w:r>
    </w:p>
    <w:p w:rsidR="00716149" w:rsidRPr="008D3747" w:rsidRDefault="00716149" w:rsidP="00C81441">
      <w:pPr>
        <w:pStyle w:val="NormalWeb"/>
        <w:shd w:val="clear" w:color="auto" w:fill="FFFFFF"/>
        <w:spacing w:before="120" w:beforeAutospacing="0" w:after="0" w:afterAutospacing="0"/>
        <w:ind w:firstLine="709"/>
        <w:jc w:val="both"/>
        <w:rPr>
          <w:color w:val="000000"/>
          <w:sz w:val="28"/>
          <w:szCs w:val="28"/>
        </w:rPr>
      </w:pPr>
      <w:r w:rsidRPr="008D3747">
        <w:rPr>
          <w:color w:val="000000"/>
          <w:sz w:val="28"/>
          <w:szCs w:val="28"/>
        </w:rPr>
        <w:t>1. Sở Y tế:</w:t>
      </w:r>
    </w:p>
    <w:p w:rsidR="00716149" w:rsidRPr="008D3747" w:rsidRDefault="00716149" w:rsidP="00C81441">
      <w:pPr>
        <w:pStyle w:val="NormalWeb"/>
        <w:shd w:val="clear" w:color="auto" w:fill="FFFFFF"/>
        <w:spacing w:before="120" w:beforeAutospacing="0" w:after="0" w:afterAutospacing="0"/>
        <w:ind w:firstLine="709"/>
        <w:jc w:val="both"/>
        <w:rPr>
          <w:sz w:val="28"/>
          <w:szCs w:val="28"/>
        </w:rPr>
      </w:pPr>
      <w:r w:rsidRPr="008D3747">
        <w:rPr>
          <w:color w:val="000000"/>
          <w:sz w:val="28"/>
          <w:szCs w:val="28"/>
        </w:rPr>
        <w:t xml:space="preserve">a) </w:t>
      </w:r>
      <w:r w:rsidRPr="007E6A67">
        <w:rPr>
          <w:sz w:val="28"/>
          <w:szCs w:val="28"/>
        </w:rPr>
        <w:t>Là cơ quan thường trực có trách nhiệm tham mưu với Chủ tịch Ủy ban nhân dân tỉnh ban hành các quyết định, chỉ thị</w:t>
      </w:r>
      <w:r w:rsidR="007512F7" w:rsidRPr="007512F7">
        <w:rPr>
          <w:sz w:val="28"/>
          <w:szCs w:val="28"/>
        </w:rPr>
        <w:t>,</w:t>
      </w:r>
      <w:r w:rsidRPr="007E6A67">
        <w:rPr>
          <w:sz w:val="28"/>
          <w:szCs w:val="28"/>
        </w:rPr>
        <w:t xml:space="preserve"> các văn bản khác về lĩnh vực quản lý nhà nước về </w:t>
      </w:r>
      <w:r w:rsidRPr="007E6A67">
        <w:rPr>
          <w:sz w:val="28"/>
          <w:szCs w:val="28"/>
          <w:shd w:val="clear" w:color="auto" w:fill="FFFFFF"/>
        </w:rPr>
        <w:t>hành nghề y, dược tư nhâ</w:t>
      </w:r>
      <w:r w:rsidRPr="007E6A67">
        <w:rPr>
          <w:sz w:val="28"/>
          <w:szCs w:val="28"/>
        </w:rPr>
        <w:t>n theo quy định của pháp luật</w:t>
      </w:r>
      <w:r w:rsidRPr="003F044E">
        <w:rPr>
          <w:sz w:val="28"/>
          <w:szCs w:val="28"/>
        </w:rPr>
        <w:t>. B</w:t>
      </w:r>
      <w:r w:rsidRPr="007E6A67">
        <w:rPr>
          <w:sz w:val="28"/>
          <w:szCs w:val="28"/>
        </w:rPr>
        <w:t xml:space="preserve">an hành các quyết định và các văn bản khác về </w:t>
      </w:r>
      <w:r w:rsidRPr="007E6A67">
        <w:rPr>
          <w:sz w:val="28"/>
          <w:szCs w:val="28"/>
          <w:shd w:val="clear" w:color="auto" w:fill="FFFFFF"/>
        </w:rPr>
        <w:t>hành nghề y, dược tư nhâ</w:t>
      </w:r>
      <w:r w:rsidRPr="007E6A67">
        <w:rPr>
          <w:sz w:val="28"/>
          <w:szCs w:val="28"/>
        </w:rPr>
        <w:t>n theo sự chỉ đạo của Bộ Y tế và của Ủy ban nhân dân tỉnh</w:t>
      </w:r>
      <w:r w:rsidRPr="008D3747">
        <w:rPr>
          <w:sz w:val="28"/>
          <w:szCs w:val="28"/>
        </w:rPr>
        <w:t>.</w:t>
      </w:r>
    </w:p>
    <w:p w:rsidR="00716149" w:rsidRPr="008D3747" w:rsidRDefault="00716149" w:rsidP="00C81441">
      <w:pPr>
        <w:pStyle w:val="NormalWeb"/>
        <w:shd w:val="clear" w:color="auto" w:fill="FFFFFF"/>
        <w:spacing w:before="120" w:beforeAutospacing="0" w:after="0" w:afterAutospacing="0"/>
        <w:ind w:firstLine="709"/>
        <w:jc w:val="both"/>
        <w:rPr>
          <w:sz w:val="28"/>
          <w:szCs w:val="28"/>
        </w:rPr>
      </w:pPr>
      <w:r w:rsidRPr="008D3747">
        <w:rPr>
          <w:sz w:val="28"/>
          <w:szCs w:val="28"/>
        </w:rPr>
        <w:t xml:space="preserve">b) </w:t>
      </w:r>
      <w:r w:rsidRPr="007E6A67">
        <w:rPr>
          <w:sz w:val="28"/>
          <w:szCs w:val="28"/>
        </w:rPr>
        <w:t>Xây dựng, trình Chủ tịch Ủy ban nhân dân tỉnh phê duyệt quy hoạch phát triển ngành y tế theo từng giai đoạn, trong đó có quy hoạch mạng lưới hành nghề y, dược tư nhân.</w:t>
      </w:r>
    </w:p>
    <w:p w:rsidR="00CC01D0" w:rsidRDefault="00716149" w:rsidP="00C81441">
      <w:pPr>
        <w:pStyle w:val="NormalWeb"/>
        <w:shd w:val="clear" w:color="auto" w:fill="FFFFFF"/>
        <w:spacing w:before="120" w:beforeAutospacing="0" w:after="0" w:afterAutospacing="0"/>
        <w:ind w:firstLine="709"/>
        <w:jc w:val="both"/>
        <w:rPr>
          <w:sz w:val="28"/>
          <w:szCs w:val="28"/>
          <w:lang w:val="en-US"/>
        </w:rPr>
      </w:pPr>
      <w:r w:rsidRPr="008D3747">
        <w:rPr>
          <w:sz w:val="28"/>
          <w:szCs w:val="28"/>
        </w:rPr>
        <w:t xml:space="preserve">c) </w:t>
      </w:r>
      <w:r w:rsidRPr="007E6A67">
        <w:rPr>
          <w:sz w:val="28"/>
          <w:szCs w:val="28"/>
        </w:rPr>
        <w:t>Chủ trì, phố</w:t>
      </w:r>
      <w:r>
        <w:rPr>
          <w:sz w:val="28"/>
          <w:szCs w:val="28"/>
        </w:rPr>
        <w:t xml:space="preserve">i hợp với các sở, </w:t>
      </w:r>
      <w:r w:rsidR="00CA0649" w:rsidRPr="008D3747">
        <w:rPr>
          <w:color w:val="000000"/>
          <w:spacing w:val="-4"/>
          <w:sz w:val="28"/>
          <w:szCs w:val="28"/>
        </w:rPr>
        <w:t>cơ quan</w:t>
      </w:r>
      <w:r w:rsidR="00CA0649" w:rsidRPr="009D450F">
        <w:rPr>
          <w:color w:val="000000"/>
          <w:spacing w:val="-4"/>
          <w:sz w:val="28"/>
          <w:szCs w:val="28"/>
        </w:rPr>
        <w:t xml:space="preserve"> thuộc Ủy ban nhân dân tỉnh</w:t>
      </w:r>
      <w:r>
        <w:rPr>
          <w:sz w:val="28"/>
          <w:szCs w:val="28"/>
        </w:rPr>
        <w:t xml:space="preserve">, </w:t>
      </w:r>
      <w:r w:rsidR="00CC01D0" w:rsidRPr="009D450F">
        <w:rPr>
          <w:color w:val="000000"/>
          <w:spacing w:val="-4"/>
          <w:sz w:val="28"/>
          <w:szCs w:val="28"/>
        </w:rPr>
        <w:t xml:space="preserve">Ủy ban nhân dân </w:t>
      </w:r>
      <w:r>
        <w:rPr>
          <w:sz w:val="28"/>
          <w:szCs w:val="28"/>
        </w:rPr>
        <w:t>c</w:t>
      </w:r>
      <w:r w:rsidRPr="005E6376">
        <w:rPr>
          <w:sz w:val="28"/>
          <w:szCs w:val="28"/>
        </w:rPr>
        <w:t>ấp</w:t>
      </w:r>
      <w:r w:rsidRPr="007E6A67">
        <w:rPr>
          <w:sz w:val="28"/>
          <w:szCs w:val="28"/>
        </w:rPr>
        <w:t xml:space="preserve"> huyện tuyên truyền, phổ biến kiến thức về Luật Khám bệnh, chữa bệnh</w:t>
      </w:r>
      <w:r w:rsidR="00322781" w:rsidRPr="00322781">
        <w:rPr>
          <w:sz w:val="28"/>
          <w:szCs w:val="28"/>
        </w:rPr>
        <w:t xml:space="preserve">, </w:t>
      </w:r>
      <w:r w:rsidRPr="007E6A67">
        <w:rPr>
          <w:sz w:val="28"/>
          <w:szCs w:val="28"/>
        </w:rPr>
        <w:t>Luật Dược và các văn bản hướng dẫn thực hiện Luật</w:t>
      </w:r>
      <w:r w:rsidR="008D3747" w:rsidRPr="008D3747">
        <w:rPr>
          <w:sz w:val="28"/>
          <w:szCs w:val="28"/>
        </w:rPr>
        <w:t>;</w:t>
      </w:r>
      <w:r w:rsidRPr="007E6A67">
        <w:rPr>
          <w:sz w:val="28"/>
          <w:szCs w:val="28"/>
        </w:rPr>
        <w:t xml:space="preserve"> các quy chế chuyên môn, quy trình kỹ thuật trong lĩnh vực y tế</w:t>
      </w:r>
      <w:r w:rsidR="00CC01D0">
        <w:rPr>
          <w:sz w:val="28"/>
          <w:szCs w:val="28"/>
          <w:lang w:val="en-US"/>
        </w:rPr>
        <w:t>.</w:t>
      </w:r>
    </w:p>
    <w:p w:rsidR="00FB1828" w:rsidRPr="00FB1828" w:rsidRDefault="005C0014" w:rsidP="00C81441">
      <w:pPr>
        <w:pStyle w:val="NormalWeb"/>
        <w:shd w:val="clear" w:color="auto" w:fill="FFFFFF"/>
        <w:spacing w:before="120" w:beforeAutospacing="0" w:after="0" w:afterAutospacing="0"/>
        <w:ind w:firstLine="709"/>
        <w:jc w:val="both"/>
        <w:rPr>
          <w:sz w:val="28"/>
          <w:szCs w:val="28"/>
          <w:lang w:val="en-US"/>
        </w:rPr>
      </w:pPr>
      <w:r w:rsidRPr="005C0014">
        <w:rPr>
          <w:sz w:val="28"/>
          <w:szCs w:val="28"/>
        </w:rPr>
        <w:t>d</w:t>
      </w:r>
      <w:r w:rsidR="00716149" w:rsidRPr="002438DB">
        <w:rPr>
          <w:sz w:val="28"/>
          <w:szCs w:val="28"/>
        </w:rPr>
        <w:t xml:space="preserve">) </w:t>
      </w:r>
      <w:r w:rsidR="00FB1828">
        <w:rPr>
          <w:sz w:val="28"/>
          <w:szCs w:val="28"/>
          <w:lang w:val="en-US"/>
        </w:rPr>
        <w:t>Quản lý các hoạt động chuyên môn, chấp hành th</w:t>
      </w:r>
      <w:r w:rsidR="00296777">
        <w:rPr>
          <w:sz w:val="28"/>
          <w:szCs w:val="28"/>
          <w:lang w:val="en-US"/>
        </w:rPr>
        <w:t>ực</w:t>
      </w:r>
      <w:r w:rsidR="00FB1828">
        <w:rPr>
          <w:sz w:val="28"/>
          <w:szCs w:val="28"/>
          <w:lang w:val="en-US"/>
        </w:rPr>
        <w:t xml:space="preserve"> hiện các quy chế chuyên môn, quy trình kỹ thuật, quy định về quản lý và cải tiến chất lượng, về </w:t>
      </w:r>
      <w:r w:rsidR="00FB1828">
        <w:rPr>
          <w:sz w:val="28"/>
          <w:szCs w:val="28"/>
          <w:lang w:val="en-US"/>
        </w:rPr>
        <w:lastRenderedPageBreak/>
        <w:t>kiểm soát nhiễm khuẩn, quy định về y đức và các quy định khác tại các cơ sở hành nghề y, dược tư nhân trên địa bàn theo quy định của Bộ Y tế.</w:t>
      </w:r>
    </w:p>
    <w:p w:rsidR="00FF3621" w:rsidRPr="002438DB" w:rsidRDefault="002770B2" w:rsidP="00C81441">
      <w:pPr>
        <w:pStyle w:val="NormalWeb"/>
        <w:shd w:val="clear" w:color="auto" w:fill="FFFFFF"/>
        <w:spacing w:before="120" w:beforeAutospacing="0" w:after="0" w:afterAutospacing="0"/>
        <w:ind w:firstLine="709"/>
        <w:jc w:val="both"/>
        <w:rPr>
          <w:sz w:val="28"/>
          <w:szCs w:val="28"/>
        </w:rPr>
      </w:pPr>
      <w:r>
        <w:rPr>
          <w:sz w:val="28"/>
          <w:szCs w:val="28"/>
          <w:lang w:val="en-US"/>
        </w:rPr>
        <w:t xml:space="preserve">đ) </w:t>
      </w:r>
      <w:r w:rsidR="00716149" w:rsidRPr="002438DB">
        <w:rPr>
          <w:sz w:val="28"/>
          <w:szCs w:val="28"/>
        </w:rPr>
        <w:t xml:space="preserve">Chỉ đạo các đơn vị y tế </w:t>
      </w:r>
      <w:r w:rsidR="00322781" w:rsidRPr="00322781">
        <w:rPr>
          <w:sz w:val="28"/>
          <w:szCs w:val="28"/>
        </w:rPr>
        <w:t xml:space="preserve">công lập </w:t>
      </w:r>
      <w:r w:rsidR="00716149" w:rsidRPr="002438DB">
        <w:rPr>
          <w:sz w:val="28"/>
          <w:szCs w:val="28"/>
        </w:rPr>
        <w:t xml:space="preserve">trên địa bàn </w:t>
      </w:r>
      <w:r w:rsidR="002F0960" w:rsidRPr="002438DB">
        <w:rPr>
          <w:sz w:val="28"/>
          <w:szCs w:val="28"/>
        </w:rPr>
        <w:t>thực hiện</w:t>
      </w:r>
      <w:r w:rsidR="00716149" w:rsidRPr="002438DB">
        <w:rPr>
          <w:sz w:val="28"/>
          <w:szCs w:val="28"/>
        </w:rPr>
        <w:t xml:space="preserve"> công tác </w:t>
      </w:r>
      <w:r w:rsidR="004D170A">
        <w:rPr>
          <w:sz w:val="28"/>
          <w:szCs w:val="28"/>
          <w:lang w:val="en-US"/>
        </w:rPr>
        <w:t xml:space="preserve">phối hợp </w:t>
      </w:r>
      <w:r w:rsidR="00716149" w:rsidRPr="002438DB">
        <w:rPr>
          <w:sz w:val="28"/>
          <w:szCs w:val="28"/>
        </w:rPr>
        <w:t xml:space="preserve">tham mưu, chỉ đạo, điều hành, tổ chức triển khai thực hiện quản lý nhà nước về hành nghề y, dược tư nhân theo phân cấp quản lý. </w:t>
      </w:r>
    </w:p>
    <w:p w:rsidR="00540FAB" w:rsidRPr="00540FAB" w:rsidRDefault="002770B2" w:rsidP="00540FAB">
      <w:pPr>
        <w:pStyle w:val="NormalWeb"/>
        <w:shd w:val="clear" w:color="auto" w:fill="FFFFFF"/>
        <w:spacing w:before="120" w:beforeAutospacing="0" w:after="0" w:afterAutospacing="0"/>
        <w:ind w:firstLine="709"/>
        <w:jc w:val="both"/>
        <w:rPr>
          <w:sz w:val="28"/>
          <w:szCs w:val="28"/>
        </w:rPr>
      </w:pPr>
      <w:r>
        <w:rPr>
          <w:sz w:val="28"/>
          <w:szCs w:val="28"/>
          <w:lang w:val="en-US"/>
        </w:rPr>
        <w:t>e</w:t>
      </w:r>
      <w:r w:rsidR="00716149" w:rsidRPr="008D3747">
        <w:rPr>
          <w:sz w:val="28"/>
          <w:szCs w:val="28"/>
        </w:rPr>
        <w:t xml:space="preserve">) </w:t>
      </w:r>
      <w:r w:rsidR="00716149" w:rsidRPr="007E6A67">
        <w:rPr>
          <w:sz w:val="28"/>
          <w:szCs w:val="28"/>
        </w:rPr>
        <w:t xml:space="preserve">Thường xuyên rà soát quy trình cấp phép, kịp thời </w:t>
      </w:r>
      <w:r w:rsidR="00716149" w:rsidRPr="008D3747">
        <w:rPr>
          <w:sz w:val="28"/>
          <w:szCs w:val="28"/>
        </w:rPr>
        <w:t xml:space="preserve">tham mưu cấp có thẩm quyền </w:t>
      </w:r>
      <w:r w:rsidR="00716149" w:rsidRPr="007E6A67">
        <w:rPr>
          <w:sz w:val="28"/>
          <w:szCs w:val="28"/>
        </w:rPr>
        <w:t xml:space="preserve">điều chỉnh </w:t>
      </w:r>
      <w:r w:rsidR="00716149" w:rsidRPr="008D3747">
        <w:rPr>
          <w:sz w:val="28"/>
          <w:szCs w:val="28"/>
        </w:rPr>
        <w:t xml:space="preserve">hoặc điều chỉnh theo thẩm quyền </w:t>
      </w:r>
      <w:r w:rsidR="00716149" w:rsidRPr="007E6A67">
        <w:rPr>
          <w:sz w:val="28"/>
          <w:szCs w:val="28"/>
        </w:rPr>
        <w:t>những bất cập để đảm bảo tính công khai, minh bạch trong hoạt động này.</w:t>
      </w:r>
    </w:p>
    <w:p w:rsidR="003B7A10" w:rsidRPr="003B7A10" w:rsidRDefault="002770B2" w:rsidP="00C81441">
      <w:pPr>
        <w:pStyle w:val="NormalWeb"/>
        <w:shd w:val="clear" w:color="auto" w:fill="FFFFFF"/>
        <w:spacing w:before="120" w:beforeAutospacing="0" w:after="0" w:afterAutospacing="0"/>
        <w:ind w:firstLine="709"/>
        <w:jc w:val="both"/>
        <w:rPr>
          <w:rStyle w:val="m-1506968444759192173s1"/>
          <w:sz w:val="28"/>
          <w:szCs w:val="28"/>
          <w:lang w:val="en-US"/>
        </w:rPr>
      </w:pPr>
      <w:r>
        <w:rPr>
          <w:sz w:val="28"/>
          <w:szCs w:val="28"/>
          <w:lang w:val="en-US"/>
        </w:rPr>
        <w:t>g</w:t>
      </w:r>
      <w:r w:rsidR="00716149" w:rsidRPr="003B7A10">
        <w:rPr>
          <w:sz w:val="28"/>
          <w:szCs w:val="28"/>
        </w:rPr>
        <w:t>) Công khai trên cổng thông tin điện tử của ngành về thông tin các cơ sở đã được cấp phép (hoặc thu hồi giấy phép) và phạm vi hoạt động</w:t>
      </w:r>
      <w:r w:rsidR="00540FAB" w:rsidRPr="003B7A10">
        <w:rPr>
          <w:sz w:val="28"/>
          <w:szCs w:val="28"/>
        </w:rPr>
        <w:t>; p</w:t>
      </w:r>
      <w:r w:rsidR="00540FAB" w:rsidRPr="003B7A10">
        <w:rPr>
          <w:rStyle w:val="m-1506968444759192173s1"/>
          <w:sz w:val="28"/>
          <w:szCs w:val="28"/>
        </w:rPr>
        <w:t>hối hợp với các cơ quan truyền thông đại chúng của tỉnh công khai các cơ sở hành nghề y, dược tư nhân vi phạm các quy định của pháp luật, các cơ sở bị thu hồi Giấy phép hoạt động</w:t>
      </w:r>
      <w:r w:rsidR="003B7A10" w:rsidRPr="003B7A10">
        <w:rPr>
          <w:rStyle w:val="m-1506968444759192173s1"/>
          <w:sz w:val="28"/>
          <w:szCs w:val="28"/>
          <w:lang w:val="en-US"/>
        </w:rPr>
        <w:t>.</w:t>
      </w:r>
    </w:p>
    <w:p w:rsidR="00D23217" w:rsidRPr="00156144" w:rsidRDefault="002770B2" w:rsidP="00C81441">
      <w:pPr>
        <w:pStyle w:val="NormalWeb"/>
        <w:shd w:val="clear" w:color="auto" w:fill="FFFFFF"/>
        <w:spacing w:before="120" w:beforeAutospacing="0" w:after="0" w:afterAutospacing="0"/>
        <w:ind w:firstLine="709"/>
        <w:jc w:val="both"/>
        <w:rPr>
          <w:sz w:val="28"/>
          <w:szCs w:val="28"/>
        </w:rPr>
      </w:pPr>
      <w:r>
        <w:rPr>
          <w:sz w:val="28"/>
          <w:szCs w:val="28"/>
          <w:lang w:val="en-US"/>
        </w:rPr>
        <w:t>h</w:t>
      </w:r>
      <w:r w:rsidR="00D23217" w:rsidRPr="00156144">
        <w:rPr>
          <w:sz w:val="28"/>
          <w:szCs w:val="28"/>
        </w:rPr>
        <w:t>) Xây dựng, hướng dẫn đánh giá xếp loại A, B, C đối với các cơ sở hành nghề y, dược tư nhân.</w:t>
      </w:r>
    </w:p>
    <w:p w:rsidR="00716149" w:rsidRPr="008D3747" w:rsidRDefault="002770B2" w:rsidP="00C81441">
      <w:pPr>
        <w:pStyle w:val="NormalWeb"/>
        <w:shd w:val="clear" w:color="auto" w:fill="FFFFFF"/>
        <w:spacing w:before="120" w:beforeAutospacing="0" w:after="0" w:afterAutospacing="0"/>
        <w:ind w:firstLine="709"/>
        <w:jc w:val="both"/>
        <w:rPr>
          <w:spacing w:val="-4"/>
          <w:sz w:val="28"/>
          <w:szCs w:val="28"/>
        </w:rPr>
      </w:pPr>
      <w:r>
        <w:rPr>
          <w:sz w:val="28"/>
          <w:szCs w:val="28"/>
          <w:lang w:val="en-US"/>
        </w:rPr>
        <w:t>i</w:t>
      </w:r>
      <w:r w:rsidR="00716149" w:rsidRPr="008D3747">
        <w:rPr>
          <w:sz w:val="28"/>
          <w:szCs w:val="28"/>
        </w:rPr>
        <w:t xml:space="preserve">) </w:t>
      </w:r>
      <w:r w:rsidR="00716149" w:rsidRPr="007E6A67">
        <w:rPr>
          <w:spacing w:val="-4"/>
          <w:sz w:val="28"/>
          <w:szCs w:val="28"/>
        </w:rPr>
        <w:t>Thực hiện thống kê, thông tin, báo cáo định kỳ và đột xuất về lĩnh vực hành nghề y, dược tư nhân trên địa bàn với Ủy ban nhân dân tỉnh và Bộ Y tế theo quy định</w:t>
      </w:r>
      <w:r w:rsidR="00716149" w:rsidRPr="008D3747">
        <w:rPr>
          <w:spacing w:val="-4"/>
          <w:sz w:val="28"/>
          <w:szCs w:val="28"/>
        </w:rPr>
        <w:t>.</w:t>
      </w:r>
    </w:p>
    <w:p w:rsidR="00716149" w:rsidRPr="003B7A10" w:rsidRDefault="002770B2" w:rsidP="00C81441">
      <w:pPr>
        <w:pStyle w:val="NormalWeb"/>
        <w:shd w:val="clear" w:color="auto" w:fill="FFFFFF"/>
        <w:spacing w:before="120" w:beforeAutospacing="0" w:after="0" w:afterAutospacing="0"/>
        <w:ind w:firstLine="709"/>
        <w:jc w:val="both"/>
        <w:rPr>
          <w:sz w:val="28"/>
          <w:szCs w:val="28"/>
          <w:lang w:val="en-US"/>
        </w:rPr>
      </w:pPr>
      <w:r>
        <w:rPr>
          <w:spacing w:val="-4"/>
          <w:sz w:val="28"/>
          <w:szCs w:val="28"/>
          <w:lang w:val="en-US"/>
        </w:rPr>
        <w:t>k</w:t>
      </w:r>
      <w:r w:rsidR="00716149" w:rsidRPr="003B7A10">
        <w:rPr>
          <w:spacing w:val="-4"/>
          <w:sz w:val="28"/>
          <w:szCs w:val="28"/>
        </w:rPr>
        <w:t xml:space="preserve">) </w:t>
      </w:r>
      <w:r w:rsidR="005C0014" w:rsidRPr="003B7A10">
        <w:rPr>
          <w:sz w:val="28"/>
          <w:szCs w:val="28"/>
        </w:rPr>
        <w:t xml:space="preserve">Tổ chức tập huấn nghiệp vụ thanh tra, kiểm tra hành nghề y, dược tư nhân cho các phòng, ban, đơn vị trực thuộc; Ủy ban nhân dân cấp huyện; các thành phần có liên quan và các cơ sở hành nghề nghề y, dược tư nhân theo phân cấp quản lý. </w:t>
      </w:r>
      <w:r w:rsidR="00716149" w:rsidRPr="003B7A10">
        <w:rPr>
          <w:sz w:val="28"/>
          <w:szCs w:val="28"/>
        </w:rPr>
        <w:t>Thực hiện thanh tra, kiểm tra, giải quyết khiếu nại, giải quyết tố cáo, xử lý vi phạm theo quy định của pháp luật</w:t>
      </w:r>
      <w:r w:rsidR="003B7A10">
        <w:rPr>
          <w:sz w:val="28"/>
          <w:szCs w:val="28"/>
          <w:lang w:val="en-US"/>
        </w:rPr>
        <w:t>.</w:t>
      </w:r>
    </w:p>
    <w:p w:rsidR="00716149" w:rsidRPr="008D3747" w:rsidRDefault="002770B2" w:rsidP="00C81441">
      <w:pPr>
        <w:pStyle w:val="NormalWeb"/>
        <w:shd w:val="clear" w:color="auto" w:fill="FFFFFF"/>
        <w:spacing w:before="120" w:beforeAutospacing="0" w:after="0" w:afterAutospacing="0"/>
        <w:ind w:firstLine="709"/>
        <w:jc w:val="both"/>
        <w:rPr>
          <w:sz w:val="28"/>
          <w:szCs w:val="28"/>
        </w:rPr>
      </w:pPr>
      <w:r>
        <w:rPr>
          <w:sz w:val="28"/>
          <w:szCs w:val="28"/>
          <w:lang w:val="en-US"/>
        </w:rPr>
        <w:t>l</w:t>
      </w:r>
      <w:r w:rsidR="00716149" w:rsidRPr="008D3747">
        <w:rPr>
          <w:sz w:val="28"/>
          <w:szCs w:val="28"/>
        </w:rPr>
        <w:t xml:space="preserve">) </w:t>
      </w:r>
      <w:r w:rsidR="00716149" w:rsidRPr="007E6A67">
        <w:rPr>
          <w:sz w:val="28"/>
          <w:szCs w:val="28"/>
        </w:rPr>
        <w:t xml:space="preserve">Khen thưởng hoặc trình cấp có thẩm quyền khen thưởng các tổ chức, cá nhân có nhiều thành tích trong hoạt động </w:t>
      </w:r>
      <w:r w:rsidR="00716149" w:rsidRPr="00486FD6">
        <w:rPr>
          <w:sz w:val="28"/>
          <w:szCs w:val="28"/>
        </w:rPr>
        <w:t xml:space="preserve">y tế </w:t>
      </w:r>
      <w:r w:rsidR="00716149" w:rsidRPr="007E6A67">
        <w:rPr>
          <w:sz w:val="28"/>
          <w:szCs w:val="28"/>
        </w:rPr>
        <w:t>tại địa phương.</w:t>
      </w:r>
    </w:p>
    <w:p w:rsidR="00716149" w:rsidRPr="008D3747" w:rsidRDefault="00716149" w:rsidP="00C81441">
      <w:pPr>
        <w:pStyle w:val="NormalWeb"/>
        <w:shd w:val="clear" w:color="auto" w:fill="FFFFFF"/>
        <w:spacing w:before="120" w:beforeAutospacing="0" w:after="0" w:afterAutospacing="0"/>
        <w:ind w:firstLine="709"/>
        <w:jc w:val="both"/>
        <w:rPr>
          <w:sz w:val="28"/>
          <w:szCs w:val="28"/>
        </w:rPr>
      </w:pPr>
      <w:r w:rsidRPr="008D3747">
        <w:rPr>
          <w:sz w:val="28"/>
          <w:szCs w:val="28"/>
        </w:rPr>
        <w:t>2. Ủy ban nhân dân cấ</w:t>
      </w:r>
      <w:r w:rsidR="002F0960" w:rsidRPr="008D3747">
        <w:rPr>
          <w:sz w:val="28"/>
          <w:szCs w:val="28"/>
        </w:rPr>
        <w:t>p huyện, Ủy ban nhân dân cấp xã:</w:t>
      </w:r>
    </w:p>
    <w:p w:rsidR="00716149" w:rsidRPr="008D3747" w:rsidRDefault="00716149" w:rsidP="00C81441">
      <w:pPr>
        <w:pStyle w:val="NormalWeb"/>
        <w:shd w:val="clear" w:color="auto" w:fill="FFFFFF"/>
        <w:spacing w:before="120" w:beforeAutospacing="0" w:after="0" w:afterAutospacing="0"/>
        <w:ind w:firstLine="709"/>
        <w:jc w:val="both"/>
        <w:rPr>
          <w:color w:val="000000"/>
          <w:sz w:val="28"/>
          <w:szCs w:val="28"/>
        </w:rPr>
      </w:pPr>
      <w:r w:rsidRPr="008D3747">
        <w:rPr>
          <w:sz w:val="28"/>
          <w:szCs w:val="28"/>
        </w:rPr>
        <w:t xml:space="preserve">a) </w:t>
      </w:r>
      <w:r w:rsidRPr="007E6A67">
        <w:rPr>
          <w:color w:val="000000"/>
          <w:sz w:val="28"/>
          <w:szCs w:val="28"/>
        </w:rPr>
        <w:t xml:space="preserve">Tổ chức thực hiện các văn bản quy phạm pháp luật có liên quan đến lĩnh vực </w:t>
      </w:r>
      <w:r w:rsidRPr="007E6A67">
        <w:rPr>
          <w:bCs/>
          <w:color w:val="000000"/>
          <w:sz w:val="28"/>
          <w:szCs w:val="28"/>
        </w:rPr>
        <w:t xml:space="preserve">hành nghề y, dược </w:t>
      </w:r>
      <w:r w:rsidR="002F0960">
        <w:rPr>
          <w:bCs/>
          <w:color w:val="000000"/>
          <w:sz w:val="28"/>
          <w:szCs w:val="28"/>
        </w:rPr>
        <w:t>tư nhân; các chỉ thị, kế hoạch</w:t>
      </w:r>
      <w:r w:rsidR="002F0960" w:rsidRPr="008D3747">
        <w:rPr>
          <w:bCs/>
          <w:color w:val="000000"/>
          <w:sz w:val="28"/>
          <w:szCs w:val="28"/>
        </w:rPr>
        <w:t>,</w:t>
      </w:r>
      <w:r w:rsidRPr="007E6A67">
        <w:rPr>
          <w:bCs/>
          <w:color w:val="000000"/>
          <w:sz w:val="28"/>
          <w:szCs w:val="28"/>
        </w:rPr>
        <w:t xml:space="preserve"> văn bản chỉ đạo của </w:t>
      </w:r>
      <w:r w:rsidRPr="007E6A67">
        <w:rPr>
          <w:color w:val="000000"/>
          <w:sz w:val="28"/>
          <w:szCs w:val="28"/>
        </w:rPr>
        <w:t xml:space="preserve">Ủy ban nhân dân </w:t>
      </w:r>
      <w:r w:rsidR="00D3742F" w:rsidRPr="008D3747">
        <w:rPr>
          <w:color w:val="000000"/>
          <w:sz w:val="28"/>
          <w:szCs w:val="28"/>
        </w:rPr>
        <w:t>cấp trên trực tiếp và Sở Y tế</w:t>
      </w:r>
      <w:r w:rsidRPr="007E6A67">
        <w:rPr>
          <w:color w:val="000000"/>
          <w:sz w:val="28"/>
          <w:szCs w:val="28"/>
        </w:rPr>
        <w:t xml:space="preserve">.Chịu trách nhiệm trước Ủy ban nhân dân </w:t>
      </w:r>
      <w:r w:rsidR="00D3742F" w:rsidRPr="008D3747">
        <w:rPr>
          <w:color w:val="000000"/>
          <w:sz w:val="28"/>
          <w:szCs w:val="28"/>
        </w:rPr>
        <w:t>cấp trên trực tiếpvà</w:t>
      </w:r>
      <w:r w:rsidRPr="008D3747">
        <w:rPr>
          <w:color w:val="000000"/>
          <w:sz w:val="28"/>
          <w:szCs w:val="28"/>
        </w:rPr>
        <w:t xml:space="preserve"> Sở Y tế</w:t>
      </w:r>
      <w:r w:rsidRPr="007E6A67">
        <w:rPr>
          <w:color w:val="000000"/>
          <w:sz w:val="28"/>
          <w:szCs w:val="28"/>
        </w:rPr>
        <w:t xml:space="preserve"> về hoạt động của các cơ sở</w:t>
      </w:r>
      <w:r w:rsidRPr="007E6A67">
        <w:rPr>
          <w:bCs/>
          <w:color w:val="000000"/>
          <w:sz w:val="28"/>
          <w:szCs w:val="28"/>
        </w:rPr>
        <w:t xml:space="preserve"> hành nghề y, dược tư nhân</w:t>
      </w:r>
      <w:r w:rsidRPr="007E6A67">
        <w:rPr>
          <w:color w:val="000000"/>
          <w:sz w:val="28"/>
          <w:szCs w:val="28"/>
        </w:rPr>
        <w:t xml:space="preserve"> thuộc thẩm quyền quản lý </w:t>
      </w:r>
      <w:r w:rsidR="00D3742F" w:rsidRPr="008D3747">
        <w:rPr>
          <w:color w:val="000000"/>
          <w:sz w:val="28"/>
          <w:szCs w:val="28"/>
        </w:rPr>
        <w:t>theo nội dung phân cấp tại Điều 3 Quyết định này</w:t>
      </w:r>
      <w:r w:rsidRPr="007E6A67">
        <w:rPr>
          <w:color w:val="000000"/>
          <w:sz w:val="28"/>
          <w:szCs w:val="28"/>
        </w:rPr>
        <w:t>.</w:t>
      </w:r>
    </w:p>
    <w:p w:rsidR="003B7A10" w:rsidRDefault="00D3742F" w:rsidP="00540FAB">
      <w:pPr>
        <w:pStyle w:val="NormalWeb"/>
        <w:shd w:val="clear" w:color="auto" w:fill="FFFFFF"/>
        <w:spacing w:before="120" w:beforeAutospacing="0" w:after="0" w:afterAutospacing="0"/>
        <w:ind w:firstLine="709"/>
        <w:jc w:val="both"/>
        <w:rPr>
          <w:bCs/>
          <w:color w:val="000000"/>
          <w:sz w:val="28"/>
          <w:szCs w:val="28"/>
          <w:lang w:val="en-US"/>
        </w:rPr>
      </w:pPr>
      <w:r w:rsidRPr="008D3747">
        <w:rPr>
          <w:color w:val="000000"/>
          <w:sz w:val="28"/>
          <w:szCs w:val="28"/>
        </w:rPr>
        <w:t xml:space="preserve">b) </w:t>
      </w:r>
      <w:r w:rsidR="002F0960" w:rsidRPr="007E6A67">
        <w:rPr>
          <w:color w:val="000000"/>
          <w:sz w:val="28"/>
          <w:szCs w:val="28"/>
        </w:rPr>
        <w:t xml:space="preserve">Tổ chức các hoạt động </w:t>
      </w:r>
      <w:r w:rsidR="002F0960" w:rsidRPr="007E6A67">
        <w:rPr>
          <w:sz w:val="28"/>
          <w:szCs w:val="28"/>
        </w:rPr>
        <w:t>tuyên truyền, phổ biến giáo dục pháp luật có liên quan đến lĩnh vực</w:t>
      </w:r>
      <w:r w:rsidR="002F0960" w:rsidRPr="007E6A67">
        <w:rPr>
          <w:bCs/>
          <w:color w:val="000000"/>
          <w:sz w:val="28"/>
          <w:szCs w:val="28"/>
        </w:rPr>
        <w:t>hành nghề y, dược tư nhân cho các tổ chức</w:t>
      </w:r>
      <w:r w:rsidR="002F0960" w:rsidRPr="00D57900">
        <w:rPr>
          <w:bCs/>
          <w:color w:val="000000"/>
          <w:sz w:val="28"/>
          <w:szCs w:val="28"/>
        </w:rPr>
        <w:t>,</w:t>
      </w:r>
      <w:r w:rsidR="002F0960" w:rsidRPr="007E6A67">
        <w:rPr>
          <w:bCs/>
          <w:color w:val="000000"/>
          <w:sz w:val="28"/>
          <w:szCs w:val="28"/>
        </w:rPr>
        <w:t xml:space="preserve"> cá nhân </w:t>
      </w:r>
      <w:r w:rsidR="002F0960" w:rsidRPr="00D57900">
        <w:rPr>
          <w:bCs/>
          <w:color w:val="000000"/>
          <w:sz w:val="28"/>
          <w:szCs w:val="28"/>
        </w:rPr>
        <w:t xml:space="preserve">hoạt động </w:t>
      </w:r>
      <w:r w:rsidR="002F0960" w:rsidRPr="007E6A67">
        <w:rPr>
          <w:bCs/>
          <w:color w:val="000000"/>
          <w:sz w:val="28"/>
          <w:szCs w:val="28"/>
        </w:rPr>
        <w:t>cung ứng dịch vụ y tế trên địa bàn theo phân cấp quản lý</w:t>
      </w:r>
      <w:r w:rsidR="003B7A10">
        <w:rPr>
          <w:bCs/>
          <w:color w:val="000000"/>
          <w:sz w:val="28"/>
          <w:szCs w:val="28"/>
          <w:lang w:val="en-US"/>
        </w:rPr>
        <w:t>.</w:t>
      </w:r>
    </w:p>
    <w:p w:rsidR="004061B7" w:rsidRPr="008D3747" w:rsidRDefault="005C0014" w:rsidP="004061B7">
      <w:pPr>
        <w:pStyle w:val="NormalWeb"/>
        <w:shd w:val="clear" w:color="auto" w:fill="FFFFFF"/>
        <w:spacing w:before="120" w:beforeAutospacing="0" w:after="0" w:afterAutospacing="0"/>
        <w:ind w:firstLine="709"/>
        <w:jc w:val="both"/>
        <w:rPr>
          <w:sz w:val="28"/>
          <w:szCs w:val="28"/>
        </w:rPr>
      </w:pPr>
      <w:r w:rsidRPr="004061B7">
        <w:rPr>
          <w:sz w:val="28"/>
          <w:szCs w:val="28"/>
        </w:rPr>
        <w:t>c)</w:t>
      </w:r>
      <w:r w:rsidR="004061B7" w:rsidRPr="008D3747">
        <w:rPr>
          <w:bCs/>
          <w:color w:val="000000"/>
          <w:sz w:val="28"/>
          <w:szCs w:val="28"/>
        </w:rPr>
        <w:t xml:space="preserve">Chỉ đạo các tổ chức, cá nhân thuộc thẩm quyền quản lý trên địa bàn thực hiện </w:t>
      </w:r>
      <w:r w:rsidR="004061B7" w:rsidRPr="007E6A67">
        <w:rPr>
          <w:sz w:val="28"/>
          <w:szCs w:val="28"/>
        </w:rPr>
        <w:t>tốt công tác tham mưu, chỉ đạo, điều hành, tổ chức triển khai thực hiện quản lý nhà nước về hành nghề y, dược tư nhân theo phân cấp quản lý</w:t>
      </w:r>
      <w:r w:rsidR="004061B7" w:rsidRPr="008D3747">
        <w:rPr>
          <w:sz w:val="28"/>
          <w:szCs w:val="28"/>
        </w:rPr>
        <w:t>.</w:t>
      </w:r>
    </w:p>
    <w:p w:rsidR="004061B7" w:rsidRPr="00AC5239" w:rsidRDefault="004061B7" w:rsidP="004061B7">
      <w:pPr>
        <w:pStyle w:val="NormalWeb"/>
        <w:shd w:val="clear" w:color="auto" w:fill="FFFFFF"/>
        <w:spacing w:before="120" w:beforeAutospacing="0" w:after="0" w:afterAutospacing="0"/>
        <w:ind w:firstLine="709"/>
        <w:jc w:val="both"/>
        <w:rPr>
          <w:sz w:val="28"/>
          <w:szCs w:val="28"/>
        </w:rPr>
      </w:pPr>
      <w:r>
        <w:rPr>
          <w:sz w:val="28"/>
          <w:szCs w:val="28"/>
          <w:lang w:val="en-US"/>
        </w:rPr>
        <w:t>d)</w:t>
      </w:r>
      <w:r w:rsidRPr="00AC5239">
        <w:rPr>
          <w:sz w:val="28"/>
          <w:szCs w:val="28"/>
        </w:rPr>
        <w:t>Thực hiện thống kê, thông tin, báo cáo định kỳ và đột xuất về lĩnh vực hành nghề y, dược tư nhân trên địa bàn với Ủy ban nhân dân cấp trên và Sở Y tế theo quy định.</w:t>
      </w:r>
    </w:p>
    <w:p w:rsidR="004061B7" w:rsidRPr="008D3747" w:rsidRDefault="004061B7" w:rsidP="004061B7">
      <w:pPr>
        <w:pStyle w:val="NormalWeb"/>
        <w:shd w:val="clear" w:color="auto" w:fill="FFFFFF"/>
        <w:spacing w:before="120" w:beforeAutospacing="0" w:after="0" w:afterAutospacing="0"/>
        <w:ind w:firstLine="709"/>
        <w:jc w:val="both"/>
        <w:rPr>
          <w:color w:val="000000"/>
          <w:sz w:val="28"/>
          <w:szCs w:val="28"/>
        </w:rPr>
      </w:pPr>
      <w:r w:rsidRPr="005C0014">
        <w:rPr>
          <w:bCs/>
          <w:color w:val="000000"/>
          <w:sz w:val="28"/>
          <w:szCs w:val="28"/>
        </w:rPr>
        <w:lastRenderedPageBreak/>
        <w:t>đ</w:t>
      </w:r>
      <w:r w:rsidRPr="008D3747">
        <w:rPr>
          <w:bCs/>
          <w:color w:val="000000"/>
          <w:sz w:val="28"/>
          <w:szCs w:val="28"/>
        </w:rPr>
        <w:t xml:space="preserve">) </w:t>
      </w:r>
      <w:r w:rsidRPr="007E6A67">
        <w:rPr>
          <w:color w:val="000000"/>
          <w:sz w:val="28"/>
          <w:szCs w:val="28"/>
        </w:rPr>
        <w:t xml:space="preserve">Tổ chức </w:t>
      </w:r>
      <w:r w:rsidRPr="008D3747">
        <w:rPr>
          <w:color w:val="000000"/>
          <w:sz w:val="28"/>
          <w:szCs w:val="28"/>
        </w:rPr>
        <w:t>kiểm tra,</w:t>
      </w:r>
      <w:r w:rsidRPr="007E6A67">
        <w:rPr>
          <w:color w:val="000000"/>
          <w:sz w:val="28"/>
          <w:szCs w:val="28"/>
        </w:rPr>
        <w:t xml:space="preserve"> giải quyết khiếu nại, giải quyết tố cáo và xử lý vi phạm về </w:t>
      </w:r>
      <w:r w:rsidRPr="007E6A67">
        <w:rPr>
          <w:bCs/>
          <w:color w:val="000000"/>
          <w:sz w:val="28"/>
          <w:szCs w:val="28"/>
        </w:rPr>
        <w:t>hành nghề y, dược tư nhân</w:t>
      </w:r>
      <w:r w:rsidRPr="007E6A67">
        <w:rPr>
          <w:color w:val="000000"/>
          <w:sz w:val="28"/>
          <w:szCs w:val="28"/>
        </w:rPr>
        <w:t>thuộ</w:t>
      </w:r>
      <w:r>
        <w:rPr>
          <w:color w:val="000000"/>
          <w:sz w:val="28"/>
          <w:szCs w:val="28"/>
        </w:rPr>
        <w:t>c phạm vi quản lý theo quy định</w:t>
      </w:r>
      <w:r w:rsidRPr="007E6A67">
        <w:rPr>
          <w:color w:val="000000"/>
          <w:sz w:val="28"/>
          <w:szCs w:val="28"/>
        </w:rPr>
        <w:t>.Phối hợp với các Sở, ngành trong cá</w:t>
      </w:r>
      <w:r>
        <w:rPr>
          <w:color w:val="000000"/>
          <w:sz w:val="28"/>
          <w:szCs w:val="28"/>
        </w:rPr>
        <w:t>c hoạt động thanh tra, kiểm tra</w:t>
      </w:r>
      <w:r w:rsidRPr="00141BAA">
        <w:rPr>
          <w:color w:val="000000"/>
          <w:sz w:val="28"/>
          <w:szCs w:val="28"/>
        </w:rPr>
        <w:t xml:space="preserve"> đối với các cơ sở hành nghề y, dược tư nhân trên địa bàn quản lý.</w:t>
      </w:r>
    </w:p>
    <w:p w:rsidR="004061B7" w:rsidRPr="008D3747" w:rsidRDefault="004061B7" w:rsidP="004061B7">
      <w:pPr>
        <w:pStyle w:val="NormalWeb"/>
        <w:shd w:val="clear" w:color="auto" w:fill="FFFFFF"/>
        <w:spacing w:before="120" w:beforeAutospacing="0" w:after="0" w:afterAutospacing="0"/>
        <w:ind w:firstLine="709"/>
        <w:jc w:val="both"/>
        <w:rPr>
          <w:bCs/>
          <w:color w:val="000000"/>
          <w:sz w:val="28"/>
          <w:szCs w:val="28"/>
        </w:rPr>
      </w:pPr>
      <w:r w:rsidRPr="005C0014">
        <w:rPr>
          <w:color w:val="000000"/>
          <w:sz w:val="28"/>
          <w:szCs w:val="28"/>
        </w:rPr>
        <w:t>e</w:t>
      </w:r>
      <w:r w:rsidRPr="00AC5239">
        <w:rPr>
          <w:color w:val="000000"/>
          <w:sz w:val="28"/>
          <w:szCs w:val="28"/>
        </w:rPr>
        <w:t xml:space="preserve">) </w:t>
      </w:r>
      <w:r w:rsidRPr="007E6A67">
        <w:rPr>
          <w:color w:val="000000"/>
          <w:sz w:val="28"/>
          <w:szCs w:val="28"/>
        </w:rPr>
        <w:t xml:space="preserve">Quyết định hoặc trình cấp có thẩm quyền quyết định khen thưởng các tổ chức, cá nhân có nhiều đóng góp trong công tác quản lý nhà nước về </w:t>
      </w:r>
      <w:r w:rsidRPr="007E6A67">
        <w:rPr>
          <w:bCs/>
          <w:color w:val="000000"/>
          <w:sz w:val="28"/>
          <w:szCs w:val="28"/>
        </w:rPr>
        <w:t>hành nghề y, dược tư nhân</w:t>
      </w:r>
      <w:r w:rsidRPr="008D3747">
        <w:rPr>
          <w:bCs/>
          <w:color w:val="000000"/>
          <w:sz w:val="28"/>
          <w:szCs w:val="28"/>
        </w:rPr>
        <w:t>.</w:t>
      </w:r>
    </w:p>
    <w:p w:rsidR="004061B7" w:rsidRDefault="004061B7" w:rsidP="004061B7">
      <w:pPr>
        <w:pStyle w:val="NormalWeb"/>
        <w:shd w:val="clear" w:color="auto" w:fill="FFFFFF"/>
        <w:spacing w:before="120" w:beforeAutospacing="0" w:after="0" w:afterAutospacing="0"/>
        <w:ind w:firstLine="709"/>
        <w:jc w:val="both"/>
        <w:rPr>
          <w:color w:val="000000"/>
          <w:sz w:val="28"/>
          <w:szCs w:val="28"/>
          <w:lang w:val="en-US"/>
        </w:rPr>
      </w:pPr>
      <w:r w:rsidRPr="005C0014">
        <w:rPr>
          <w:color w:val="000000"/>
          <w:sz w:val="28"/>
          <w:szCs w:val="28"/>
        </w:rPr>
        <w:t>g</w:t>
      </w:r>
      <w:r w:rsidRPr="008D3747">
        <w:rPr>
          <w:color w:val="000000"/>
          <w:sz w:val="28"/>
          <w:szCs w:val="28"/>
        </w:rPr>
        <w:t xml:space="preserve">) </w:t>
      </w:r>
      <w:r>
        <w:rPr>
          <w:color w:val="000000"/>
          <w:sz w:val="28"/>
          <w:szCs w:val="28"/>
          <w:lang w:val="en-US"/>
        </w:rPr>
        <w:t>Ngoài các nhiệm vụ nêu trên, Ủy ban nhân dân cấp huyện có trách nhiệm:</w:t>
      </w:r>
    </w:p>
    <w:p w:rsidR="005C0014" w:rsidRPr="004061B7" w:rsidRDefault="005C0014" w:rsidP="005C0014">
      <w:pPr>
        <w:pStyle w:val="NormalWeb"/>
        <w:shd w:val="clear" w:color="auto" w:fill="FFFFFF"/>
        <w:spacing w:before="120" w:beforeAutospacing="0" w:after="0" w:afterAutospacing="0"/>
        <w:ind w:firstLine="709"/>
        <w:jc w:val="both"/>
        <w:rPr>
          <w:sz w:val="28"/>
          <w:szCs w:val="28"/>
        </w:rPr>
      </w:pPr>
      <w:r w:rsidRPr="004061B7">
        <w:rPr>
          <w:sz w:val="28"/>
          <w:szCs w:val="28"/>
        </w:rPr>
        <w:t xml:space="preserve"> Tổ chức tập huấn nghiệp vụ kiểm tra hành nghề y, dược tư nhân cho các phòng, ban, đơn vị trực thuộc, </w:t>
      </w:r>
      <w:r w:rsidR="004061B7">
        <w:rPr>
          <w:color w:val="000000"/>
          <w:sz w:val="28"/>
          <w:szCs w:val="28"/>
          <w:lang w:val="en-US"/>
        </w:rPr>
        <w:t xml:space="preserve">Ủy ban nhân dân </w:t>
      </w:r>
      <w:r w:rsidRPr="004061B7">
        <w:rPr>
          <w:sz w:val="28"/>
          <w:szCs w:val="28"/>
        </w:rPr>
        <w:t>cấp xã và các cơ sở hành nghề y, dược tư nhân thuộc trách nhiệm được giao</w:t>
      </w:r>
      <w:r w:rsidR="004061B7">
        <w:rPr>
          <w:sz w:val="28"/>
          <w:szCs w:val="28"/>
          <w:lang w:val="en-US"/>
        </w:rPr>
        <w:t xml:space="preserve"> quản lý</w:t>
      </w:r>
      <w:r w:rsidRPr="004061B7">
        <w:rPr>
          <w:sz w:val="28"/>
          <w:szCs w:val="28"/>
        </w:rPr>
        <w:t>.</w:t>
      </w:r>
    </w:p>
    <w:p w:rsidR="00540FAB" w:rsidRPr="004061B7" w:rsidRDefault="00540FAB" w:rsidP="005C0014">
      <w:pPr>
        <w:pStyle w:val="NormalWeb"/>
        <w:shd w:val="clear" w:color="auto" w:fill="FFFFFF"/>
        <w:spacing w:before="120" w:beforeAutospacing="0" w:after="0" w:afterAutospacing="0"/>
        <w:ind w:firstLine="709"/>
        <w:jc w:val="both"/>
        <w:rPr>
          <w:rStyle w:val="m-1506968444759192173s1"/>
          <w:sz w:val="28"/>
          <w:szCs w:val="28"/>
        </w:rPr>
      </w:pPr>
      <w:r w:rsidRPr="004061B7">
        <w:rPr>
          <w:rStyle w:val="m-1506968444759192173s1"/>
          <w:sz w:val="28"/>
          <w:szCs w:val="28"/>
        </w:rPr>
        <w:t>Công khai các cơ sở hành nghề y, dược tư nhân vi phạm các quy định của pháp luật về hành nghề y, dược trên trang thông tin điện tử, trên hệ thống truyền thanh của Uỷ ban nhân dân cấp huyện và trên hệ thống truyền thanh cơ sở.</w:t>
      </w:r>
    </w:p>
    <w:p w:rsidR="002F0960" w:rsidRPr="000540F8" w:rsidRDefault="002F0960" w:rsidP="00C81441">
      <w:pPr>
        <w:pStyle w:val="NormalWeb"/>
        <w:shd w:val="clear" w:color="auto" w:fill="FFFFFF"/>
        <w:spacing w:before="120" w:beforeAutospacing="0" w:after="0" w:afterAutospacing="0"/>
        <w:ind w:firstLine="709"/>
        <w:jc w:val="both"/>
        <w:rPr>
          <w:bCs/>
          <w:sz w:val="28"/>
          <w:szCs w:val="28"/>
        </w:rPr>
      </w:pPr>
      <w:r w:rsidRPr="000540F8">
        <w:rPr>
          <w:bCs/>
          <w:sz w:val="28"/>
          <w:szCs w:val="28"/>
        </w:rPr>
        <w:t xml:space="preserve">3. </w:t>
      </w:r>
      <w:r w:rsidR="008D3747" w:rsidRPr="000540F8">
        <w:rPr>
          <w:spacing w:val="-4"/>
          <w:sz w:val="28"/>
          <w:szCs w:val="28"/>
        </w:rPr>
        <w:t>Các Sở, cơ quan thuộc</w:t>
      </w:r>
      <w:r w:rsidR="00214E66" w:rsidRPr="000540F8">
        <w:rPr>
          <w:rStyle w:val="m-1506968444759192173s1"/>
          <w:sz w:val="28"/>
          <w:szCs w:val="28"/>
        </w:rPr>
        <w:t>Uỷ ban nhân dân cấp</w:t>
      </w:r>
      <w:r w:rsidRPr="000540F8">
        <w:rPr>
          <w:bCs/>
          <w:sz w:val="28"/>
          <w:szCs w:val="28"/>
        </w:rPr>
        <w:t xml:space="preserve"> tỉnh:</w:t>
      </w:r>
    </w:p>
    <w:p w:rsidR="002F0960" w:rsidRPr="008D3747" w:rsidRDefault="002F0960" w:rsidP="00C81441">
      <w:pPr>
        <w:pStyle w:val="NormalWeb"/>
        <w:shd w:val="clear" w:color="auto" w:fill="FFFFFF"/>
        <w:spacing w:before="120" w:beforeAutospacing="0" w:after="0" w:afterAutospacing="0"/>
        <w:ind w:firstLine="709"/>
        <w:jc w:val="both"/>
        <w:rPr>
          <w:bCs/>
          <w:color w:val="000000"/>
          <w:sz w:val="28"/>
          <w:szCs w:val="28"/>
        </w:rPr>
      </w:pPr>
      <w:r w:rsidRPr="008D3747">
        <w:rPr>
          <w:bCs/>
          <w:color w:val="000000"/>
          <w:sz w:val="28"/>
          <w:szCs w:val="28"/>
        </w:rPr>
        <w:t xml:space="preserve">a) </w:t>
      </w:r>
      <w:r w:rsidR="006B4993" w:rsidRPr="007E6A67">
        <w:rPr>
          <w:color w:val="000000"/>
          <w:sz w:val="28"/>
          <w:szCs w:val="28"/>
        </w:rPr>
        <w:t xml:space="preserve">Căn cứ chức năng, nhiệm vụ </w:t>
      </w:r>
      <w:r w:rsidR="006B4993" w:rsidRPr="008D3747">
        <w:rPr>
          <w:color w:val="000000"/>
          <w:sz w:val="28"/>
          <w:szCs w:val="28"/>
        </w:rPr>
        <w:t>theo quy định</w:t>
      </w:r>
      <w:r w:rsidR="006B4993" w:rsidRPr="007E6A67">
        <w:rPr>
          <w:color w:val="000000"/>
          <w:sz w:val="28"/>
          <w:szCs w:val="28"/>
        </w:rPr>
        <w:t xml:space="preserve"> có trách nhiệm phối hợp với Sở Y tế, </w:t>
      </w:r>
      <w:r w:rsidR="006B4993" w:rsidRPr="008D3747">
        <w:rPr>
          <w:color w:val="000000"/>
          <w:sz w:val="28"/>
          <w:szCs w:val="28"/>
        </w:rPr>
        <w:t>Ủy ban nhân dân</w:t>
      </w:r>
      <w:r w:rsidR="006B4993" w:rsidRPr="007E6A67">
        <w:rPr>
          <w:color w:val="000000"/>
          <w:sz w:val="28"/>
          <w:szCs w:val="28"/>
        </w:rPr>
        <w:t xml:space="preserve"> cấp huyện</w:t>
      </w:r>
      <w:r w:rsidR="006B4993" w:rsidRPr="008D3747">
        <w:rPr>
          <w:color w:val="000000"/>
          <w:sz w:val="28"/>
          <w:szCs w:val="28"/>
        </w:rPr>
        <w:t xml:space="preserve"> trong việc</w:t>
      </w:r>
      <w:r w:rsidR="006B4993" w:rsidRPr="007E6A67">
        <w:rPr>
          <w:color w:val="000000"/>
          <w:sz w:val="28"/>
          <w:szCs w:val="28"/>
        </w:rPr>
        <w:t xml:space="preserve"> tăng cường quản lý hoạt động hành nghề </w:t>
      </w:r>
      <w:r w:rsidR="006B4993" w:rsidRPr="007E6A67">
        <w:rPr>
          <w:bCs/>
          <w:color w:val="000000"/>
          <w:sz w:val="28"/>
          <w:szCs w:val="28"/>
        </w:rPr>
        <w:t>hành nghề y, dược tư nhân</w:t>
      </w:r>
      <w:r w:rsidR="006B4993" w:rsidRPr="008D3747">
        <w:rPr>
          <w:bCs/>
          <w:color w:val="000000"/>
          <w:sz w:val="28"/>
          <w:szCs w:val="28"/>
        </w:rPr>
        <w:t>.</w:t>
      </w:r>
    </w:p>
    <w:p w:rsidR="006B4993" w:rsidRPr="008D3747" w:rsidRDefault="006B4993" w:rsidP="00C81441">
      <w:pPr>
        <w:pStyle w:val="NormalWeb"/>
        <w:shd w:val="clear" w:color="auto" w:fill="FFFFFF"/>
        <w:spacing w:before="120" w:beforeAutospacing="0" w:after="0" w:afterAutospacing="0"/>
        <w:ind w:firstLine="709"/>
        <w:jc w:val="both"/>
        <w:rPr>
          <w:color w:val="000000"/>
          <w:sz w:val="28"/>
          <w:szCs w:val="28"/>
        </w:rPr>
      </w:pPr>
      <w:r w:rsidRPr="008D3747">
        <w:rPr>
          <w:bCs/>
          <w:color w:val="000000"/>
          <w:sz w:val="28"/>
          <w:szCs w:val="28"/>
        </w:rPr>
        <w:t xml:space="preserve">b) </w:t>
      </w:r>
      <w:r w:rsidRPr="007E6A67">
        <w:rPr>
          <w:color w:val="000000"/>
          <w:sz w:val="28"/>
          <w:szCs w:val="28"/>
        </w:rPr>
        <w:t xml:space="preserve">Phối hợp với Sở Y tế trong triển khai các hoạt động thanh tra, kiểm tra chuyên ngành, liên ngành </w:t>
      </w:r>
      <w:r w:rsidRPr="00297524">
        <w:rPr>
          <w:color w:val="000000"/>
          <w:sz w:val="28"/>
          <w:szCs w:val="28"/>
        </w:rPr>
        <w:t xml:space="preserve">đối với </w:t>
      </w:r>
      <w:r w:rsidRPr="007E6A67">
        <w:rPr>
          <w:color w:val="000000"/>
          <w:sz w:val="28"/>
          <w:szCs w:val="28"/>
        </w:rPr>
        <w:t xml:space="preserve">các cơ sở </w:t>
      </w:r>
      <w:r w:rsidRPr="007E6A67">
        <w:rPr>
          <w:bCs/>
          <w:color w:val="000000"/>
          <w:sz w:val="28"/>
          <w:szCs w:val="28"/>
        </w:rPr>
        <w:t>hành nghề y, dược tư nhân</w:t>
      </w:r>
      <w:r w:rsidRPr="007E6A67">
        <w:rPr>
          <w:color w:val="000000"/>
          <w:sz w:val="28"/>
          <w:szCs w:val="28"/>
        </w:rPr>
        <w:t xml:space="preserve">. </w:t>
      </w:r>
    </w:p>
    <w:p w:rsidR="008F51EA" w:rsidRPr="008D3747" w:rsidRDefault="007404BA" w:rsidP="00C81441">
      <w:pPr>
        <w:pStyle w:val="NormalWeb"/>
        <w:shd w:val="clear" w:color="auto" w:fill="FFFFFF"/>
        <w:spacing w:before="120" w:beforeAutospacing="0" w:after="0" w:afterAutospacing="0"/>
        <w:ind w:firstLine="709"/>
        <w:jc w:val="both"/>
        <w:rPr>
          <w:b/>
          <w:sz w:val="28"/>
          <w:szCs w:val="28"/>
        </w:rPr>
      </w:pPr>
      <w:r w:rsidRPr="008D3747">
        <w:rPr>
          <w:b/>
          <w:sz w:val="28"/>
          <w:szCs w:val="28"/>
        </w:rPr>
        <w:t>Điều 5. Hiệu lực thi hành</w:t>
      </w:r>
    </w:p>
    <w:p w:rsidR="007404BA" w:rsidRPr="008D3747" w:rsidRDefault="007404BA" w:rsidP="00C81441">
      <w:pPr>
        <w:pStyle w:val="NormalWeb"/>
        <w:shd w:val="clear" w:color="auto" w:fill="FFFFFF"/>
        <w:spacing w:before="120" w:beforeAutospacing="0" w:after="0" w:afterAutospacing="0"/>
        <w:ind w:firstLine="709"/>
        <w:jc w:val="both"/>
        <w:rPr>
          <w:sz w:val="28"/>
          <w:szCs w:val="28"/>
        </w:rPr>
      </w:pPr>
      <w:r w:rsidRPr="008D3747">
        <w:rPr>
          <w:sz w:val="28"/>
          <w:szCs w:val="28"/>
        </w:rPr>
        <w:t>Quyết định này có hiệu lực từ ngày …… tháng ….. năm 2019.</w:t>
      </w:r>
    </w:p>
    <w:p w:rsidR="007404BA" w:rsidRPr="008D3747" w:rsidRDefault="007404BA" w:rsidP="00C81441">
      <w:pPr>
        <w:pStyle w:val="NormalWeb"/>
        <w:shd w:val="clear" w:color="auto" w:fill="FFFFFF"/>
        <w:spacing w:before="120" w:beforeAutospacing="0" w:after="0" w:afterAutospacing="0"/>
        <w:ind w:firstLine="709"/>
        <w:jc w:val="both"/>
        <w:rPr>
          <w:b/>
          <w:sz w:val="28"/>
          <w:szCs w:val="28"/>
        </w:rPr>
      </w:pPr>
      <w:r w:rsidRPr="008D3747">
        <w:rPr>
          <w:b/>
          <w:sz w:val="28"/>
          <w:szCs w:val="28"/>
        </w:rPr>
        <w:t>Điều 6. Tổ chức thực hiện</w:t>
      </w:r>
    </w:p>
    <w:p w:rsidR="007404BA" w:rsidRPr="000540F8" w:rsidRDefault="007404BA" w:rsidP="00C81441">
      <w:pPr>
        <w:pStyle w:val="NormalWeb"/>
        <w:shd w:val="clear" w:color="auto" w:fill="FFFFFF"/>
        <w:spacing w:before="120" w:beforeAutospacing="0" w:after="0" w:afterAutospacing="0"/>
        <w:ind w:firstLine="709"/>
        <w:jc w:val="both"/>
        <w:rPr>
          <w:sz w:val="28"/>
          <w:szCs w:val="28"/>
        </w:rPr>
      </w:pPr>
      <w:r w:rsidRPr="000540F8">
        <w:rPr>
          <w:sz w:val="28"/>
          <w:szCs w:val="28"/>
        </w:rPr>
        <w:t xml:space="preserve">1. Thủ trưởng các Sở, cơ quan thuộc </w:t>
      </w:r>
      <w:r w:rsidR="000540F8" w:rsidRPr="000540F8">
        <w:rPr>
          <w:rStyle w:val="m-1506968444759192173s1"/>
          <w:sz w:val="28"/>
          <w:szCs w:val="28"/>
        </w:rPr>
        <w:t xml:space="preserve">Uỷ ban nhân dân </w:t>
      </w:r>
      <w:r w:rsidRPr="000540F8">
        <w:rPr>
          <w:sz w:val="28"/>
          <w:szCs w:val="28"/>
        </w:rPr>
        <w:t xml:space="preserve">tỉnh; Chủ tịch </w:t>
      </w:r>
      <w:r w:rsidR="00214E66" w:rsidRPr="000540F8">
        <w:rPr>
          <w:rStyle w:val="m-1506968444759192173s1"/>
          <w:sz w:val="28"/>
          <w:szCs w:val="28"/>
        </w:rPr>
        <w:t>Uỷ ban nhân dân cấp</w:t>
      </w:r>
      <w:r w:rsidRPr="000540F8">
        <w:rPr>
          <w:sz w:val="28"/>
          <w:szCs w:val="28"/>
        </w:rPr>
        <w:t xml:space="preserve"> huyện, cấp xã và các đơn vị, cá nhân có liên quan căn cứ Quyết định thi hành.</w:t>
      </w:r>
    </w:p>
    <w:p w:rsidR="008F51EA" w:rsidRPr="006409F4" w:rsidRDefault="007404BA" w:rsidP="00C81441">
      <w:pPr>
        <w:pStyle w:val="NormalWeb"/>
        <w:shd w:val="clear" w:color="auto" w:fill="FFFFFF"/>
        <w:spacing w:before="120" w:beforeAutospacing="0" w:after="0" w:afterAutospacing="0"/>
        <w:ind w:firstLine="709"/>
        <w:jc w:val="both"/>
        <w:rPr>
          <w:color w:val="000000"/>
          <w:sz w:val="28"/>
          <w:szCs w:val="28"/>
        </w:rPr>
      </w:pPr>
      <w:r w:rsidRPr="008D3747">
        <w:rPr>
          <w:color w:val="000000"/>
          <w:sz w:val="28"/>
          <w:szCs w:val="28"/>
        </w:rPr>
        <w:t xml:space="preserve">2. </w:t>
      </w:r>
      <w:r w:rsidR="008F51EA" w:rsidRPr="00185050">
        <w:rPr>
          <w:color w:val="000000"/>
          <w:sz w:val="28"/>
          <w:szCs w:val="28"/>
        </w:rPr>
        <w:t>T</w:t>
      </w:r>
      <w:r w:rsidR="008F51EA" w:rsidRPr="006409F4">
        <w:rPr>
          <w:color w:val="000000"/>
          <w:sz w:val="28"/>
          <w:szCs w:val="28"/>
        </w:rPr>
        <w:t>rong quá trình thực hiện, nếu có khó khăn, vướng mắc</w:t>
      </w:r>
      <w:r w:rsidR="008F51EA" w:rsidRPr="00185050">
        <w:rPr>
          <w:color w:val="000000"/>
          <w:sz w:val="28"/>
          <w:szCs w:val="28"/>
        </w:rPr>
        <w:t xml:space="preserve"> phát sinh</w:t>
      </w:r>
      <w:r w:rsidR="008F51EA" w:rsidRPr="006409F4">
        <w:rPr>
          <w:color w:val="000000"/>
          <w:sz w:val="28"/>
          <w:szCs w:val="28"/>
        </w:rPr>
        <w:t xml:space="preserve">, các </w:t>
      </w:r>
      <w:r w:rsidRPr="008D3747">
        <w:rPr>
          <w:color w:val="000000"/>
          <w:sz w:val="28"/>
          <w:szCs w:val="28"/>
        </w:rPr>
        <w:t xml:space="preserve">cơ quan, </w:t>
      </w:r>
      <w:r w:rsidR="008F51EA" w:rsidRPr="00185050">
        <w:rPr>
          <w:color w:val="000000"/>
          <w:sz w:val="28"/>
          <w:szCs w:val="28"/>
        </w:rPr>
        <w:t>đơn vị</w:t>
      </w:r>
      <w:r w:rsidRPr="008D3747">
        <w:rPr>
          <w:color w:val="000000"/>
          <w:sz w:val="28"/>
          <w:szCs w:val="28"/>
        </w:rPr>
        <w:t xml:space="preserve">, </w:t>
      </w:r>
      <w:r w:rsidR="008F51EA" w:rsidRPr="006409F4">
        <w:rPr>
          <w:color w:val="000000"/>
          <w:sz w:val="28"/>
          <w:szCs w:val="28"/>
        </w:rPr>
        <w:t>tổ chức, cá nhân có liên quan phản ánh kịp thời về Sở Y tế để rà soát, tổng hợp, trình Ủy ban nhân dân tỉnh xem xét, sửa đổi, bổ sung cho phù hợp./.</w:t>
      </w:r>
    </w:p>
    <w:p w:rsidR="00C6460F" w:rsidRPr="00341BEE" w:rsidRDefault="00C6460F" w:rsidP="00C6460F">
      <w:pPr>
        <w:shd w:val="clear" w:color="auto" w:fill="FFFFFF"/>
        <w:spacing w:after="0" w:line="240" w:lineRule="auto"/>
        <w:jc w:val="both"/>
        <w:rPr>
          <w:rFonts w:eastAsia="Times New Roman" w:cs="Arial"/>
          <w:color w:val="000000"/>
          <w:sz w:val="18"/>
          <w:szCs w:val="18"/>
          <w:lang w:eastAsia="vi-VN"/>
        </w:rPr>
      </w:pPr>
      <w:r w:rsidRPr="00341BEE">
        <w:rPr>
          <w:rFonts w:eastAsia="Times New Roman" w:cs="Arial"/>
          <w:color w:val="000000"/>
          <w:sz w:val="18"/>
          <w:szCs w:val="18"/>
          <w:lang w:eastAsia="vi-VN"/>
        </w:rPr>
        <w:t> </w:t>
      </w:r>
    </w:p>
    <w:tbl>
      <w:tblPr>
        <w:tblW w:w="0" w:type="auto"/>
        <w:tblCellSpacing w:w="0" w:type="dxa"/>
        <w:tblInd w:w="108" w:type="dxa"/>
        <w:shd w:val="clear" w:color="auto" w:fill="FFFFFF"/>
        <w:tblCellMar>
          <w:left w:w="0" w:type="dxa"/>
          <w:right w:w="0" w:type="dxa"/>
        </w:tblCellMar>
        <w:tblLook w:val="04A0"/>
      </w:tblPr>
      <w:tblGrid>
        <w:gridCol w:w="4320"/>
        <w:gridCol w:w="5040"/>
      </w:tblGrid>
      <w:tr w:rsidR="00C6460F" w:rsidRPr="007E6A67" w:rsidTr="00EF5FE8">
        <w:trPr>
          <w:tblCellSpacing w:w="0" w:type="dxa"/>
        </w:trPr>
        <w:tc>
          <w:tcPr>
            <w:tcW w:w="4320" w:type="dxa"/>
            <w:shd w:val="clear" w:color="auto" w:fill="FFFFFF"/>
            <w:tcMar>
              <w:top w:w="0" w:type="dxa"/>
              <w:left w:w="108" w:type="dxa"/>
              <w:bottom w:w="0" w:type="dxa"/>
              <w:right w:w="108" w:type="dxa"/>
            </w:tcMar>
          </w:tcPr>
          <w:p w:rsidR="00C6460F" w:rsidRPr="00296777" w:rsidRDefault="00C6460F" w:rsidP="006B65D6">
            <w:pPr>
              <w:spacing w:after="0" w:line="240" w:lineRule="auto"/>
              <w:rPr>
                <w:rFonts w:ascii="Times New Roman" w:eastAsia="Times New Roman" w:hAnsi="Times New Roman"/>
                <w:color w:val="000000"/>
                <w:sz w:val="18"/>
                <w:szCs w:val="18"/>
                <w:lang w:val="en-US" w:eastAsia="vi-VN"/>
              </w:rPr>
            </w:pPr>
            <w:r w:rsidRPr="007E6A67">
              <w:rPr>
                <w:rFonts w:ascii="Times New Roman" w:eastAsia="Times New Roman" w:hAnsi="Times New Roman"/>
                <w:i/>
                <w:color w:val="000000"/>
                <w:sz w:val="24"/>
                <w:szCs w:val="24"/>
                <w:lang w:eastAsia="vi-VN"/>
              </w:rPr>
              <w:t>N</w:t>
            </w:r>
            <w:r w:rsidRPr="007E6A67">
              <w:rPr>
                <w:rFonts w:ascii="Times New Roman" w:hAnsi="Times New Roman"/>
                <w:b/>
                <w:bCs/>
                <w:i/>
                <w:iCs/>
                <w:color w:val="000000"/>
                <w:sz w:val="24"/>
                <w:szCs w:val="24"/>
                <w:shd w:val="clear" w:color="auto" w:fill="FFFFFF"/>
              </w:rPr>
              <w:t>ơi nhận:</w:t>
            </w:r>
            <w:r w:rsidRPr="007E6A67">
              <w:rPr>
                <w:rFonts w:ascii="Times New Roman" w:hAnsi="Times New Roman"/>
                <w:b/>
                <w:bCs/>
                <w:i/>
                <w:iCs/>
                <w:color w:val="000000"/>
                <w:sz w:val="18"/>
                <w:szCs w:val="18"/>
                <w:shd w:val="clear" w:color="auto" w:fill="FFFFFF"/>
              </w:rPr>
              <w:br/>
            </w:r>
            <w:r w:rsidRPr="007E6A67">
              <w:rPr>
                <w:rFonts w:ascii="Times New Roman" w:hAnsi="Times New Roman"/>
                <w:color w:val="000000"/>
                <w:sz w:val="16"/>
                <w:szCs w:val="16"/>
                <w:shd w:val="clear" w:color="auto" w:fill="FFFFFF"/>
              </w:rPr>
              <w:t xml:space="preserve">- Như Điều </w:t>
            </w:r>
            <w:r w:rsidR="008A1DBB">
              <w:rPr>
                <w:rFonts w:ascii="Times New Roman" w:hAnsi="Times New Roman"/>
                <w:color w:val="000000"/>
                <w:sz w:val="16"/>
                <w:szCs w:val="16"/>
                <w:shd w:val="clear" w:color="auto" w:fill="FFFFFF"/>
                <w:lang w:val="en-US"/>
              </w:rPr>
              <w:t>6</w:t>
            </w:r>
            <w:r w:rsidRPr="007E6A67">
              <w:rPr>
                <w:rFonts w:ascii="Times New Roman" w:hAnsi="Times New Roman"/>
                <w:color w:val="000000"/>
                <w:sz w:val="16"/>
                <w:szCs w:val="16"/>
                <w:shd w:val="clear" w:color="auto" w:fill="FFFFFF"/>
              </w:rPr>
              <w:t>;</w:t>
            </w:r>
            <w:r w:rsidRPr="007E6A67">
              <w:rPr>
                <w:rFonts w:ascii="Times New Roman" w:hAnsi="Times New Roman"/>
                <w:color w:val="000000"/>
                <w:sz w:val="16"/>
                <w:szCs w:val="16"/>
                <w:shd w:val="clear" w:color="auto" w:fill="FFFFFF"/>
              </w:rPr>
              <w:br/>
              <w:t>- Cục kiểm tra văn bản QPPL- Bộ Tư pháp (b/c);</w:t>
            </w:r>
            <w:r w:rsidRPr="007E6A67">
              <w:rPr>
                <w:rFonts w:ascii="Times New Roman" w:hAnsi="Times New Roman"/>
                <w:color w:val="000000"/>
                <w:sz w:val="16"/>
                <w:szCs w:val="16"/>
                <w:shd w:val="clear" w:color="auto" w:fill="FFFFFF"/>
              </w:rPr>
              <w:br/>
              <w:t>- Bộ Y tế (b/c);</w:t>
            </w:r>
            <w:r w:rsidRPr="007E6A67">
              <w:rPr>
                <w:rFonts w:ascii="Times New Roman" w:hAnsi="Times New Roman"/>
                <w:color w:val="000000"/>
                <w:sz w:val="16"/>
                <w:szCs w:val="16"/>
                <w:shd w:val="clear" w:color="auto" w:fill="FFFFFF"/>
              </w:rPr>
              <w:br/>
              <w:t>- TT Tỉnh ủy, TT HĐND tỉnh (b/c);</w:t>
            </w:r>
            <w:r w:rsidRPr="007E6A67">
              <w:rPr>
                <w:rFonts w:ascii="Times New Roman" w:hAnsi="Times New Roman"/>
                <w:color w:val="000000"/>
                <w:sz w:val="16"/>
                <w:szCs w:val="16"/>
                <w:shd w:val="clear" w:color="auto" w:fill="FFFFFF"/>
              </w:rPr>
              <w:br/>
              <w:t>- Chủ tịch, các PCT UBND tỉnh;</w:t>
            </w:r>
            <w:r w:rsidRPr="007E6A67">
              <w:rPr>
                <w:rFonts w:ascii="Times New Roman" w:hAnsi="Times New Roman"/>
                <w:color w:val="000000"/>
                <w:sz w:val="16"/>
                <w:szCs w:val="16"/>
                <w:shd w:val="clear" w:color="auto" w:fill="FFFFFF"/>
              </w:rPr>
              <w:br/>
              <w:t>- Ủy ban MTTQ, các Đoàn thể CT-XH tỉnh;</w:t>
            </w:r>
            <w:r w:rsidRPr="007E6A67">
              <w:rPr>
                <w:rFonts w:ascii="Times New Roman" w:hAnsi="Times New Roman"/>
                <w:color w:val="000000"/>
                <w:sz w:val="16"/>
                <w:szCs w:val="16"/>
                <w:shd w:val="clear" w:color="auto" w:fill="FFFFFF"/>
              </w:rPr>
              <w:br/>
              <w:t>- Đoàn ĐBQH tỉnh Bắc Giang;</w:t>
            </w:r>
            <w:r w:rsidRPr="007E6A67">
              <w:rPr>
                <w:rFonts w:ascii="Times New Roman" w:hAnsi="Times New Roman"/>
                <w:color w:val="000000"/>
                <w:sz w:val="16"/>
                <w:szCs w:val="16"/>
                <w:shd w:val="clear" w:color="auto" w:fill="FFFFFF"/>
              </w:rPr>
              <w:br/>
              <w:t>- Văn phòng, các Ban HĐND tỉnh;</w:t>
            </w:r>
            <w:r w:rsidRPr="007E6A67">
              <w:rPr>
                <w:rFonts w:ascii="Times New Roman" w:hAnsi="Times New Roman"/>
                <w:color w:val="000000"/>
                <w:sz w:val="16"/>
                <w:szCs w:val="16"/>
                <w:shd w:val="clear" w:color="auto" w:fill="FFFFFF"/>
              </w:rPr>
              <w:br/>
              <w:t xml:space="preserve">- </w:t>
            </w:r>
            <w:r w:rsidR="006B65D6">
              <w:rPr>
                <w:rFonts w:ascii="Times New Roman" w:hAnsi="Times New Roman"/>
                <w:color w:val="000000"/>
                <w:sz w:val="16"/>
                <w:szCs w:val="16"/>
                <w:shd w:val="clear" w:color="auto" w:fill="FFFFFF"/>
                <w:lang w:val="en-US"/>
              </w:rPr>
              <w:t>HĐ</w:t>
            </w:r>
            <w:bookmarkStart w:id="2" w:name="_GoBack"/>
            <w:bookmarkEnd w:id="2"/>
            <w:r w:rsidR="00296777">
              <w:rPr>
                <w:rFonts w:ascii="Times New Roman" w:hAnsi="Times New Roman"/>
                <w:color w:val="000000"/>
                <w:sz w:val="16"/>
                <w:szCs w:val="16"/>
                <w:shd w:val="clear" w:color="auto" w:fill="FFFFFF"/>
                <w:lang w:val="en-US"/>
              </w:rPr>
              <w:t>ND</w:t>
            </w:r>
            <w:r w:rsidRPr="007E6A67">
              <w:rPr>
                <w:rFonts w:ascii="Times New Roman" w:hAnsi="Times New Roman"/>
                <w:color w:val="000000"/>
                <w:sz w:val="16"/>
                <w:szCs w:val="16"/>
                <w:shd w:val="clear" w:color="auto" w:fill="FFFFFF"/>
              </w:rPr>
              <w:t xml:space="preserve"> các huyện, thành phố;</w:t>
            </w:r>
            <w:r w:rsidRPr="007E6A67">
              <w:rPr>
                <w:rFonts w:ascii="Times New Roman" w:hAnsi="Times New Roman"/>
                <w:color w:val="000000"/>
                <w:sz w:val="16"/>
                <w:szCs w:val="16"/>
                <w:shd w:val="clear" w:color="auto" w:fill="FFFFFF"/>
              </w:rPr>
              <w:br/>
              <w:t>- Văn phòng UBND tỉnh: LĐVP, TKCT, TH, TT thông tin;</w:t>
            </w:r>
            <w:r w:rsidRPr="007E6A67">
              <w:rPr>
                <w:rFonts w:ascii="Times New Roman" w:hAnsi="Times New Roman"/>
                <w:color w:val="000000"/>
                <w:sz w:val="16"/>
                <w:szCs w:val="16"/>
                <w:shd w:val="clear" w:color="auto" w:fill="FFFFFF"/>
              </w:rPr>
              <w:br/>
              <w:t>- Lưu: VT,</w:t>
            </w:r>
            <w:r w:rsidR="00296777">
              <w:rPr>
                <w:rFonts w:ascii="Times New Roman" w:hAnsi="Times New Roman"/>
                <w:color w:val="000000"/>
                <w:sz w:val="16"/>
                <w:szCs w:val="16"/>
                <w:shd w:val="clear" w:color="auto" w:fill="FFFFFF"/>
              </w:rPr>
              <w:t>KGVX.</w:t>
            </w:r>
          </w:p>
        </w:tc>
        <w:tc>
          <w:tcPr>
            <w:tcW w:w="5040" w:type="dxa"/>
            <w:shd w:val="clear" w:color="auto" w:fill="FFFFFF"/>
            <w:tcMar>
              <w:top w:w="0" w:type="dxa"/>
              <w:left w:w="108" w:type="dxa"/>
              <w:bottom w:w="0" w:type="dxa"/>
              <w:right w:w="108" w:type="dxa"/>
            </w:tcMar>
          </w:tcPr>
          <w:p w:rsidR="008078A0" w:rsidRDefault="00C6460F" w:rsidP="00696CC7">
            <w:pPr>
              <w:spacing w:before="120" w:after="120" w:line="234" w:lineRule="atLeast"/>
              <w:jc w:val="center"/>
              <w:rPr>
                <w:rFonts w:ascii="Times New Roman" w:eastAsia="Times New Roman" w:hAnsi="Times New Roman"/>
                <w:color w:val="000000"/>
                <w:sz w:val="28"/>
                <w:szCs w:val="28"/>
                <w:lang w:val="en-US" w:eastAsia="vi-VN"/>
              </w:rPr>
            </w:pPr>
            <w:r w:rsidRPr="007E6A67">
              <w:rPr>
                <w:rFonts w:ascii="Times New Roman" w:eastAsia="Times New Roman" w:hAnsi="Times New Roman"/>
                <w:b/>
                <w:bCs/>
                <w:color w:val="000000"/>
                <w:sz w:val="28"/>
                <w:szCs w:val="28"/>
                <w:lang w:eastAsia="vi-VN"/>
              </w:rPr>
              <w:t>TM. ỦY BAN NHÂN DÂN </w:t>
            </w:r>
            <w:r w:rsidRPr="007E6A67">
              <w:rPr>
                <w:rFonts w:ascii="Times New Roman" w:eastAsia="Times New Roman" w:hAnsi="Times New Roman"/>
                <w:b/>
                <w:bCs/>
                <w:color w:val="000000"/>
                <w:sz w:val="28"/>
                <w:szCs w:val="28"/>
                <w:lang w:eastAsia="vi-VN"/>
              </w:rPr>
              <w:br/>
              <w:t>KT. CHỦ TỊCH</w:t>
            </w:r>
            <w:r w:rsidRPr="007E6A67">
              <w:rPr>
                <w:rFonts w:ascii="Times New Roman" w:eastAsia="Times New Roman" w:hAnsi="Times New Roman"/>
                <w:color w:val="000000"/>
                <w:sz w:val="28"/>
                <w:szCs w:val="28"/>
                <w:lang w:eastAsia="vi-VN"/>
              </w:rPr>
              <w:br/>
            </w:r>
            <w:r w:rsidRPr="007E6A67">
              <w:rPr>
                <w:rFonts w:ascii="Times New Roman" w:eastAsia="Times New Roman" w:hAnsi="Times New Roman"/>
                <w:b/>
                <w:bCs/>
                <w:color w:val="000000"/>
                <w:sz w:val="28"/>
                <w:szCs w:val="28"/>
                <w:lang w:eastAsia="vi-VN"/>
              </w:rPr>
              <w:t>PHÓ CHỦ TỊCH</w:t>
            </w:r>
            <w:r w:rsidRPr="007E6A67">
              <w:rPr>
                <w:rFonts w:ascii="Times New Roman" w:eastAsia="Times New Roman" w:hAnsi="Times New Roman"/>
                <w:color w:val="000000"/>
                <w:sz w:val="28"/>
                <w:szCs w:val="28"/>
                <w:lang w:eastAsia="vi-VN"/>
              </w:rPr>
              <w:br/>
            </w:r>
            <w:r w:rsidRPr="007E6A67">
              <w:rPr>
                <w:rFonts w:ascii="Times New Roman" w:eastAsia="Times New Roman" w:hAnsi="Times New Roman"/>
                <w:color w:val="000000"/>
                <w:sz w:val="28"/>
                <w:szCs w:val="28"/>
                <w:lang w:eastAsia="vi-VN"/>
              </w:rPr>
              <w:br/>
            </w:r>
          </w:p>
          <w:p w:rsidR="00C6460F" w:rsidRPr="007E6A67" w:rsidRDefault="00C6460F" w:rsidP="00696CC7">
            <w:pPr>
              <w:spacing w:before="120" w:after="120" w:line="234" w:lineRule="atLeast"/>
              <w:jc w:val="center"/>
              <w:rPr>
                <w:rFonts w:ascii="Times New Roman" w:eastAsia="Times New Roman" w:hAnsi="Times New Roman"/>
                <w:color w:val="000000"/>
                <w:sz w:val="28"/>
                <w:szCs w:val="28"/>
                <w:lang w:eastAsia="vi-VN"/>
              </w:rPr>
            </w:pPr>
            <w:r w:rsidRPr="007E6A67">
              <w:rPr>
                <w:rFonts w:ascii="Times New Roman" w:eastAsia="Times New Roman" w:hAnsi="Times New Roman"/>
                <w:color w:val="000000"/>
                <w:sz w:val="28"/>
                <w:szCs w:val="28"/>
                <w:lang w:eastAsia="vi-VN"/>
              </w:rPr>
              <w:br/>
            </w:r>
            <w:r w:rsidRPr="007E6A67">
              <w:rPr>
                <w:rFonts w:ascii="Times New Roman" w:eastAsia="Times New Roman" w:hAnsi="Times New Roman"/>
                <w:color w:val="000000"/>
                <w:sz w:val="28"/>
                <w:szCs w:val="28"/>
                <w:lang w:eastAsia="vi-VN"/>
              </w:rPr>
              <w:br/>
            </w:r>
            <w:r w:rsidRPr="007E6A67">
              <w:rPr>
                <w:rFonts w:ascii="Times New Roman" w:eastAsia="Times New Roman" w:hAnsi="Times New Roman"/>
                <w:b/>
                <w:bCs/>
                <w:color w:val="000000"/>
                <w:sz w:val="28"/>
                <w:szCs w:val="28"/>
                <w:lang w:eastAsia="vi-VN"/>
              </w:rPr>
              <w:t>Lê Ánh Dương</w:t>
            </w:r>
          </w:p>
        </w:tc>
      </w:tr>
      <w:bookmarkEnd w:id="0"/>
      <w:bookmarkEnd w:id="1"/>
    </w:tbl>
    <w:p w:rsidR="00C6460F" w:rsidRPr="0072644D" w:rsidRDefault="00C6460F" w:rsidP="00C6460F">
      <w:pPr>
        <w:pStyle w:val="NormalWeb"/>
        <w:shd w:val="clear" w:color="auto" w:fill="FFFFFF"/>
        <w:spacing w:before="120"/>
        <w:rPr>
          <w:rFonts w:ascii="Arial" w:hAnsi="Arial" w:cs="Arial"/>
          <w:color w:val="000000"/>
          <w:sz w:val="15"/>
          <w:szCs w:val="15"/>
          <w:lang w:val="en-US"/>
        </w:rPr>
      </w:pPr>
    </w:p>
    <w:sectPr w:rsidR="00C6460F" w:rsidRPr="0072644D" w:rsidSect="00FF3621">
      <w:headerReference w:type="default" r:id="rId7"/>
      <w:footerReference w:type="even" r:id="rId8"/>
      <w:pgSz w:w="11906" w:h="16838"/>
      <w:pgMar w:top="1134"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1B8" w:rsidRDefault="00F431B8" w:rsidP="00E972F8">
      <w:pPr>
        <w:spacing w:after="0" w:line="240" w:lineRule="auto"/>
      </w:pPr>
      <w:r>
        <w:separator/>
      </w:r>
    </w:p>
  </w:endnote>
  <w:endnote w:type="continuationSeparator" w:id="1">
    <w:p w:rsidR="00F431B8" w:rsidRDefault="00F431B8" w:rsidP="00E972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4CC" w:rsidRDefault="001E0CD3" w:rsidP="005F557A">
    <w:pPr>
      <w:pStyle w:val="Footer"/>
      <w:framePr w:wrap="around" w:vAnchor="text" w:hAnchor="margin" w:xAlign="center" w:y="1"/>
      <w:rPr>
        <w:rStyle w:val="PageNumber"/>
      </w:rPr>
    </w:pPr>
    <w:r>
      <w:rPr>
        <w:rStyle w:val="PageNumber"/>
      </w:rPr>
      <w:fldChar w:fldCharType="begin"/>
    </w:r>
    <w:r w:rsidR="00AE780A">
      <w:rPr>
        <w:rStyle w:val="PageNumber"/>
      </w:rPr>
      <w:instrText xml:space="preserve">PAGE  </w:instrText>
    </w:r>
    <w:r>
      <w:rPr>
        <w:rStyle w:val="PageNumber"/>
      </w:rPr>
      <w:fldChar w:fldCharType="end"/>
    </w:r>
  </w:p>
  <w:p w:rsidR="006254CC" w:rsidRDefault="00F431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1B8" w:rsidRDefault="00F431B8" w:rsidP="00E972F8">
      <w:pPr>
        <w:spacing w:after="0" w:line="240" w:lineRule="auto"/>
      </w:pPr>
      <w:r>
        <w:separator/>
      </w:r>
    </w:p>
  </w:footnote>
  <w:footnote w:type="continuationSeparator" w:id="1">
    <w:p w:rsidR="00F431B8" w:rsidRDefault="00F431B8" w:rsidP="00E972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56A" w:rsidRPr="00D0656A" w:rsidRDefault="00F431B8" w:rsidP="00D0656A">
    <w:pPr>
      <w:pStyle w:val="Header"/>
      <w:jc w:val="center"/>
      <w:rPr>
        <w:rFonts w:ascii="Times New Roman" w:hAnsi="Times New Roman"/>
        <w:sz w:val="26"/>
        <w:szCs w:val="26"/>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20"/>
  <w:characterSpacingControl w:val="doNotCompress"/>
  <w:footnotePr>
    <w:footnote w:id="0"/>
    <w:footnote w:id="1"/>
  </w:footnotePr>
  <w:endnotePr>
    <w:endnote w:id="0"/>
    <w:endnote w:id="1"/>
  </w:endnotePr>
  <w:compat/>
  <w:rsids>
    <w:rsidRoot w:val="00C6460F"/>
    <w:rsid w:val="000540F8"/>
    <w:rsid w:val="00086433"/>
    <w:rsid w:val="000A1405"/>
    <w:rsid w:val="000A4649"/>
    <w:rsid w:val="000A57AB"/>
    <w:rsid w:val="000B4688"/>
    <w:rsid w:val="00156144"/>
    <w:rsid w:val="00174A4F"/>
    <w:rsid w:val="0018260D"/>
    <w:rsid w:val="001D01FB"/>
    <w:rsid w:val="001E0CD3"/>
    <w:rsid w:val="001F17CD"/>
    <w:rsid w:val="00214E66"/>
    <w:rsid w:val="002253E5"/>
    <w:rsid w:val="00236507"/>
    <w:rsid w:val="002438DB"/>
    <w:rsid w:val="0026419B"/>
    <w:rsid w:val="002770B2"/>
    <w:rsid w:val="00296777"/>
    <w:rsid w:val="002F0960"/>
    <w:rsid w:val="00322781"/>
    <w:rsid w:val="00373C07"/>
    <w:rsid w:val="003A3FB6"/>
    <w:rsid w:val="003B7A10"/>
    <w:rsid w:val="003F2E8D"/>
    <w:rsid w:val="00403A60"/>
    <w:rsid w:val="00405546"/>
    <w:rsid w:val="004061B7"/>
    <w:rsid w:val="00415FF3"/>
    <w:rsid w:val="00422AF5"/>
    <w:rsid w:val="00457A91"/>
    <w:rsid w:val="00474218"/>
    <w:rsid w:val="00493261"/>
    <w:rsid w:val="004D170A"/>
    <w:rsid w:val="00530227"/>
    <w:rsid w:val="00540FAB"/>
    <w:rsid w:val="00542763"/>
    <w:rsid w:val="005879CF"/>
    <w:rsid w:val="00597D62"/>
    <w:rsid w:val="005C0014"/>
    <w:rsid w:val="0062606D"/>
    <w:rsid w:val="00676FB2"/>
    <w:rsid w:val="00684957"/>
    <w:rsid w:val="00696CC7"/>
    <w:rsid w:val="006A6AB4"/>
    <w:rsid w:val="006B4993"/>
    <w:rsid w:val="006B65D6"/>
    <w:rsid w:val="006C361F"/>
    <w:rsid w:val="00716149"/>
    <w:rsid w:val="007172A6"/>
    <w:rsid w:val="0072644D"/>
    <w:rsid w:val="007404BA"/>
    <w:rsid w:val="007512F7"/>
    <w:rsid w:val="00782141"/>
    <w:rsid w:val="007A3718"/>
    <w:rsid w:val="007C46C8"/>
    <w:rsid w:val="007E3C93"/>
    <w:rsid w:val="008078A0"/>
    <w:rsid w:val="00873DDF"/>
    <w:rsid w:val="008A1DBB"/>
    <w:rsid w:val="008B2346"/>
    <w:rsid w:val="008D3747"/>
    <w:rsid w:val="008E2B87"/>
    <w:rsid w:val="008F51EA"/>
    <w:rsid w:val="0090489A"/>
    <w:rsid w:val="00961566"/>
    <w:rsid w:val="009D450F"/>
    <w:rsid w:val="009E6275"/>
    <w:rsid w:val="009F2769"/>
    <w:rsid w:val="00A127A6"/>
    <w:rsid w:val="00A1299B"/>
    <w:rsid w:val="00A269D2"/>
    <w:rsid w:val="00A53930"/>
    <w:rsid w:val="00A627AF"/>
    <w:rsid w:val="00AB130C"/>
    <w:rsid w:val="00AB66F5"/>
    <w:rsid w:val="00AC3E11"/>
    <w:rsid w:val="00AC5239"/>
    <w:rsid w:val="00AE780A"/>
    <w:rsid w:val="00B57A49"/>
    <w:rsid w:val="00B64F7E"/>
    <w:rsid w:val="00BB3E1D"/>
    <w:rsid w:val="00BF0BB1"/>
    <w:rsid w:val="00C35471"/>
    <w:rsid w:val="00C6460F"/>
    <w:rsid w:val="00C81441"/>
    <w:rsid w:val="00C821DA"/>
    <w:rsid w:val="00CA0649"/>
    <w:rsid w:val="00CC01D0"/>
    <w:rsid w:val="00CE490C"/>
    <w:rsid w:val="00CF4232"/>
    <w:rsid w:val="00D201A5"/>
    <w:rsid w:val="00D23217"/>
    <w:rsid w:val="00D317B5"/>
    <w:rsid w:val="00D34FE6"/>
    <w:rsid w:val="00D36B8E"/>
    <w:rsid w:val="00D3742F"/>
    <w:rsid w:val="00D83E67"/>
    <w:rsid w:val="00DA0C8D"/>
    <w:rsid w:val="00DA270A"/>
    <w:rsid w:val="00DA3745"/>
    <w:rsid w:val="00DF37F3"/>
    <w:rsid w:val="00E0222F"/>
    <w:rsid w:val="00E0507F"/>
    <w:rsid w:val="00E73AC0"/>
    <w:rsid w:val="00E75B1B"/>
    <w:rsid w:val="00E972F8"/>
    <w:rsid w:val="00EC44E4"/>
    <w:rsid w:val="00F16348"/>
    <w:rsid w:val="00F27359"/>
    <w:rsid w:val="00F431B8"/>
    <w:rsid w:val="00F70316"/>
    <w:rsid w:val="00F711AB"/>
    <w:rsid w:val="00FB1828"/>
    <w:rsid w:val="00FE6646"/>
    <w:rsid w:val="00FF0B75"/>
    <w:rsid w:val="00FF36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60F"/>
    <w:rPr>
      <w:rFonts w:ascii="Arial" w:eastAsia="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460F"/>
    <w:pPr>
      <w:spacing w:before="100" w:beforeAutospacing="1" w:after="100" w:afterAutospacing="1" w:line="240" w:lineRule="auto"/>
    </w:pPr>
    <w:rPr>
      <w:rFonts w:ascii="Times New Roman" w:eastAsia="Times New Roman" w:hAnsi="Times New Roman"/>
      <w:sz w:val="24"/>
      <w:szCs w:val="24"/>
      <w:lang w:eastAsia="vi-VN"/>
    </w:rPr>
  </w:style>
  <w:style w:type="paragraph" w:styleId="Footer">
    <w:name w:val="footer"/>
    <w:basedOn w:val="Normal"/>
    <w:link w:val="FooterChar"/>
    <w:rsid w:val="00C6460F"/>
    <w:pPr>
      <w:tabs>
        <w:tab w:val="center" w:pos="4320"/>
        <w:tab w:val="right" w:pos="8640"/>
      </w:tabs>
    </w:pPr>
  </w:style>
  <w:style w:type="character" w:customStyle="1" w:styleId="FooterChar">
    <w:name w:val="Footer Char"/>
    <w:basedOn w:val="DefaultParagraphFont"/>
    <w:link w:val="Footer"/>
    <w:rsid w:val="00C6460F"/>
    <w:rPr>
      <w:rFonts w:ascii="Arial" w:eastAsia="Arial" w:hAnsi="Arial" w:cs="Times New Roman"/>
    </w:rPr>
  </w:style>
  <w:style w:type="character" w:styleId="PageNumber">
    <w:name w:val="page number"/>
    <w:basedOn w:val="DefaultParagraphFont"/>
    <w:rsid w:val="00C6460F"/>
  </w:style>
  <w:style w:type="paragraph" w:styleId="Header">
    <w:name w:val="header"/>
    <w:basedOn w:val="Normal"/>
    <w:link w:val="HeaderChar"/>
    <w:uiPriority w:val="99"/>
    <w:unhideWhenUsed/>
    <w:rsid w:val="00C6460F"/>
    <w:pPr>
      <w:tabs>
        <w:tab w:val="center" w:pos="4680"/>
        <w:tab w:val="right" w:pos="9360"/>
      </w:tabs>
    </w:pPr>
  </w:style>
  <w:style w:type="character" w:customStyle="1" w:styleId="HeaderChar">
    <w:name w:val="Header Char"/>
    <w:basedOn w:val="DefaultParagraphFont"/>
    <w:link w:val="Header"/>
    <w:uiPriority w:val="99"/>
    <w:rsid w:val="00C6460F"/>
    <w:rPr>
      <w:rFonts w:ascii="Arial" w:eastAsia="Arial" w:hAnsi="Arial" w:cs="Times New Roman"/>
    </w:rPr>
  </w:style>
  <w:style w:type="paragraph" w:styleId="BalloonText">
    <w:name w:val="Balloon Text"/>
    <w:basedOn w:val="Normal"/>
    <w:link w:val="BalloonTextChar"/>
    <w:uiPriority w:val="99"/>
    <w:semiHidden/>
    <w:unhideWhenUsed/>
    <w:rsid w:val="00264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19B"/>
    <w:rPr>
      <w:rFonts w:ascii="Tahoma" w:eastAsia="Arial" w:hAnsi="Tahoma" w:cs="Tahoma"/>
      <w:sz w:val="16"/>
      <w:szCs w:val="16"/>
    </w:rPr>
  </w:style>
  <w:style w:type="paragraph" w:customStyle="1" w:styleId="m-1506968444759192173p1">
    <w:name w:val="m_-1506968444759192173p1"/>
    <w:basedOn w:val="Normal"/>
    <w:rsid w:val="00540FAB"/>
    <w:pPr>
      <w:spacing w:before="100" w:beforeAutospacing="1" w:after="100" w:afterAutospacing="1" w:line="240" w:lineRule="auto"/>
    </w:pPr>
    <w:rPr>
      <w:rFonts w:ascii="Times New Roman" w:eastAsia="Times New Roman" w:hAnsi="Times New Roman"/>
      <w:sz w:val="24"/>
      <w:szCs w:val="24"/>
      <w:lang w:eastAsia="vi-VN"/>
    </w:rPr>
  </w:style>
  <w:style w:type="character" w:customStyle="1" w:styleId="m-1506968444759192173s1">
    <w:name w:val="m_-1506968444759192173s1"/>
    <w:basedOn w:val="DefaultParagraphFont"/>
    <w:rsid w:val="00540FAB"/>
  </w:style>
  <w:style w:type="paragraph" w:customStyle="1" w:styleId="m-1506968444759192173p2">
    <w:name w:val="m_-1506968444759192173p2"/>
    <w:basedOn w:val="Normal"/>
    <w:rsid w:val="00540FAB"/>
    <w:pPr>
      <w:spacing w:before="100" w:beforeAutospacing="1" w:after="100" w:afterAutospacing="1" w:line="240" w:lineRule="auto"/>
    </w:pPr>
    <w:rPr>
      <w:rFonts w:ascii="Times New Roman" w:eastAsia="Times New Roman" w:hAnsi="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60F"/>
    <w:rPr>
      <w:rFonts w:ascii="Arial" w:eastAsia="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460F"/>
    <w:pPr>
      <w:spacing w:before="100" w:beforeAutospacing="1" w:after="100" w:afterAutospacing="1" w:line="240" w:lineRule="auto"/>
    </w:pPr>
    <w:rPr>
      <w:rFonts w:ascii="Times New Roman" w:eastAsia="Times New Roman" w:hAnsi="Times New Roman"/>
      <w:sz w:val="24"/>
      <w:szCs w:val="24"/>
      <w:lang w:eastAsia="vi-VN"/>
    </w:rPr>
  </w:style>
  <w:style w:type="paragraph" w:styleId="Footer">
    <w:name w:val="footer"/>
    <w:basedOn w:val="Normal"/>
    <w:link w:val="FooterChar"/>
    <w:rsid w:val="00C6460F"/>
    <w:pPr>
      <w:tabs>
        <w:tab w:val="center" w:pos="4320"/>
        <w:tab w:val="right" w:pos="8640"/>
      </w:tabs>
    </w:pPr>
  </w:style>
  <w:style w:type="character" w:customStyle="1" w:styleId="FooterChar">
    <w:name w:val="Footer Char"/>
    <w:basedOn w:val="DefaultParagraphFont"/>
    <w:link w:val="Footer"/>
    <w:rsid w:val="00C6460F"/>
    <w:rPr>
      <w:rFonts w:ascii="Arial" w:eastAsia="Arial" w:hAnsi="Arial" w:cs="Times New Roman"/>
    </w:rPr>
  </w:style>
  <w:style w:type="character" w:styleId="PageNumber">
    <w:name w:val="page number"/>
    <w:basedOn w:val="DefaultParagraphFont"/>
    <w:rsid w:val="00C6460F"/>
  </w:style>
  <w:style w:type="paragraph" w:styleId="Header">
    <w:name w:val="header"/>
    <w:basedOn w:val="Normal"/>
    <w:link w:val="HeaderChar"/>
    <w:uiPriority w:val="99"/>
    <w:unhideWhenUsed/>
    <w:rsid w:val="00C6460F"/>
    <w:pPr>
      <w:tabs>
        <w:tab w:val="center" w:pos="4680"/>
        <w:tab w:val="right" w:pos="9360"/>
      </w:tabs>
    </w:pPr>
  </w:style>
  <w:style w:type="character" w:customStyle="1" w:styleId="HeaderChar">
    <w:name w:val="Header Char"/>
    <w:basedOn w:val="DefaultParagraphFont"/>
    <w:link w:val="Header"/>
    <w:uiPriority w:val="99"/>
    <w:rsid w:val="00C6460F"/>
    <w:rPr>
      <w:rFonts w:ascii="Arial" w:eastAsia="Arial" w:hAnsi="Arial" w:cs="Times New Roman"/>
    </w:rPr>
  </w:style>
  <w:style w:type="paragraph" w:styleId="BalloonText">
    <w:name w:val="Balloon Text"/>
    <w:basedOn w:val="Normal"/>
    <w:link w:val="BalloonTextChar"/>
    <w:uiPriority w:val="99"/>
    <w:semiHidden/>
    <w:unhideWhenUsed/>
    <w:rsid w:val="00264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19B"/>
    <w:rPr>
      <w:rFonts w:ascii="Tahoma" w:eastAsia="Arial" w:hAnsi="Tahoma" w:cs="Tahoma"/>
      <w:sz w:val="16"/>
      <w:szCs w:val="16"/>
    </w:rPr>
  </w:style>
  <w:style w:type="paragraph" w:customStyle="1" w:styleId="m-1506968444759192173p1">
    <w:name w:val="m_-1506968444759192173p1"/>
    <w:basedOn w:val="Normal"/>
    <w:rsid w:val="00540FAB"/>
    <w:pPr>
      <w:spacing w:before="100" w:beforeAutospacing="1" w:after="100" w:afterAutospacing="1" w:line="240" w:lineRule="auto"/>
    </w:pPr>
    <w:rPr>
      <w:rFonts w:ascii="Times New Roman" w:eastAsia="Times New Roman" w:hAnsi="Times New Roman"/>
      <w:sz w:val="24"/>
      <w:szCs w:val="24"/>
      <w:lang w:eastAsia="vi-VN"/>
    </w:rPr>
  </w:style>
  <w:style w:type="character" w:customStyle="1" w:styleId="m-1506968444759192173s1">
    <w:name w:val="m_-1506968444759192173s1"/>
    <w:basedOn w:val="DefaultParagraphFont"/>
    <w:rsid w:val="00540FAB"/>
  </w:style>
  <w:style w:type="paragraph" w:customStyle="1" w:styleId="m-1506968444759192173p2">
    <w:name w:val="m_-1506968444759192173p2"/>
    <w:basedOn w:val="Normal"/>
    <w:rsid w:val="00540FAB"/>
    <w:pPr>
      <w:spacing w:before="100" w:beforeAutospacing="1" w:after="100" w:afterAutospacing="1" w:line="240" w:lineRule="auto"/>
    </w:pPr>
    <w:rPr>
      <w:rFonts w:ascii="Times New Roman" w:eastAsia="Times New Roman" w:hAnsi="Times New Roman"/>
      <w:sz w:val="24"/>
      <w:szCs w:val="24"/>
      <w:lang w:eastAsia="vi-VN"/>
    </w:rPr>
  </w:style>
</w:styles>
</file>

<file path=word/webSettings.xml><?xml version="1.0" encoding="utf-8"?>
<w:webSettings xmlns:r="http://schemas.openxmlformats.org/officeDocument/2006/relationships" xmlns:w="http://schemas.openxmlformats.org/wordprocessingml/2006/main">
  <w:divs>
    <w:div w:id="1751080783">
      <w:bodyDiv w:val="1"/>
      <w:marLeft w:val="0"/>
      <w:marRight w:val="0"/>
      <w:marTop w:val="0"/>
      <w:marBottom w:val="0"/>
      <w:divBdr>
        <w:top w:val="none" w:sz="0" w:space="0" w:color="auto"/>
        <w:left w:val="none" w:sz="0" w:space="0" w:color="auto"/>
        <w:bottom w:val="none" w:sz="0" w:space="0" w:color="auto"/>
        <w:right w:val="none" w:sz="0" w:space="0" w:color="auto"/>
      </w:divBdr>
    </w:div>
    <w:div w:id="183012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489E5-470D-4F59-95AA-20736FA90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1810</Words>
  <Characters>10318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ADMIN</cp:lastModifiedBy>
  <cp:revision>2</cp:revision>
  <cp:lastPrinted>2018-12-04T04:07:00Z</cp:lastPrinted>
  <dcterms:created xsi:type="dcterms:W3CDTF">2018-12-10T09:17:00Z</dcterms:created>
  <dcterms:modified xsi:type="dcterms:W3CDTF">2018-12-10T09:17:00Z</dcterms:modified>
</cp:coreProperties>
</file>