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459" w:type="dxa"/>
        <w:tblLayout w:type="fixed"/>
        <w:tblLook w:val="04A0" w:firstRow="1" w:lastRow="0" w:firstColumn="1" w:lastColumn="0" w:noHBand="0" w:noVBand="1"/>
      </w:tblPr>
      <w:tblGrid>
        <w:gridCol w:w="4678"/>
        <w:gridCol w:w="5522"/>
      </w:tblGrid>
      <w:tr w:rsidR="009D4AE6" w:rsidTr="004832F6">
        <w:tc>
          <w:tcPr>
            <w:tcW w:w="4678" w:type="dxa"/>
            <w:hideMark/>
          </w:tcPr>
          <w:p w:rsidR="009D4AE6" w:rsidRPr="004832F6" w:rsidRDefault="009D4AE6">
            <w:pPr>
              <w:spacing w:after="0" w:line="240" w:lineRule="auto"/>
              <w:jc w:val="center"/>
              <w:rPr>
                <w:rFonts w:ascii="Times New Roman" w:eastAsia="Arial" w:hAnsi="Times New Roman"/>
                <w:b/>
                <w:sz w:val="26"/>
                <w:szCs w:val="24"/>
                <w:lang w:val="vi-VN"/>
              </w:rPr>
            </w:pPr>
            <w:bookmarkStart w:id="0" w:name="loai_48"/>
            <w:bookmarkStart w:id="1" w:name="loai_47"/>
            <w:bookmarkStart w:id="2" w:name="_GoBack"/>
            <w:bookmarkEnd w:id="2"/>
            <w:r w:rsidRPr="004832F6">
              <w:rPr>
                <w:rFonts w:ascii="Times New Roman" w:eastAsia="Arial" w:hAnsi="Times New Roman"/>
                <w:b/>
                <w:sz w:val="26"/>
                <w:szCs w:val="24"/>
              </w:rPr>
              <w:t>ỦY BAN NHÂN DÂN</w:t>
            </w:r>
          </w:p>
        </w:tc>
        <w:tc>
          <w:tcPr>
            <w:tcW w:w="5522" w:type="dxa"/>
            <w:hideMark/>
          </w:tcPr>
          <w:p w:rsidR="009D4AE6" w:rsidRDefault="009D4AE6">
            <w:pPr>
              <w:spacing w:after="0" w:line="240" w:lineRule="auto"/>
              <w:ind w:left="-151" w:right="-94"/>
              <w:jc w:val="center"/>
              <w:rPr>
                <w:rFonts w:ascii="Times New Roman" w:eastAsia="Arial" w:hAnsi="Times New Roman"/>
                <w:b/>
                <w:bCs/>
                <w:sz w:val="24"/>
                <w:szCs w:val="24"/>
                <w:lang w:val="vi-VN"/>
              </w:rPr>
            </w:pPr>
            <w:r w:rsidRPr="004832F6">
              <w:rPr>
                <w:rFonts w:ascii="Times New Roman" w:eastAsia="Arial" w:hAnsi="Times New Roman"/>
                <w:b/>
                <w:bCs/>
                <w:sz w:val="26"/>
                <w:szCs w:val="24"/>
                <w:lang w:val="vi-VN"/>
              </w:rPr>
              <w:t>CỘNG HOÀ XÃ HỘI CHỦ NGHĨA VIỆT NAM</w:t>
            </w:r>
          </w:p>
        </w:tc>
      </w:tr>
      <w:tr w:rsidR="009D4AE6" w:rsidTr="004832F6">
        <w:tc>
          <w:tcPr>
            <w:tcW w:w="4678" w:type="dxa"/>
            <w:hideMark/>
          </w:tcPr>
          <w:p w:rsidR="009D4AE6" w:rsidRPr="004832F6" w:rsidRDefault="009D4AE6">
            <w:pPr>
              <w:keepNext/>
              <w:spacing w:after="0" w:line="240" w:lineRule="auto"/>
              <w:ind w:left="-59" w:right="-108"/>
              <w:jc w:val="center"/>
              <w:outlineLvl w:val="0"/>
              <w:rPr>
                <w:rFonts w:ascii="Times New Roman" w:eastAsia="Arial" w:hAnsi="Times New Roman"/>
                <w:b/>
                <w:bCs/>
                <w:kern w:val="32"/>
                <w:sz w:val="26"/>
                <w:szCs w:val="26"/>
              </w:rPr>
            </w:pPr>
            <w:r w:rsidRPr="004832F6">
              <w:rPr>
                <w:rFonts w:ascii="Times New Roman" w:eastAsia="Arial" w:hAnsi="Times New Roman"/>
                <w:b/>
                <w:sz w:val="26"/>
                <w:szCs w:val="24"/>
                <w:lang w:val="vi-VN"/>
              </w:rPr>
              <w:t xml:space="preserve">TỈNH </w:t>
            </w:r>
            <w:r w:rsidRPr="004832F6">
              <w:rPr>
                <w:rFonts w:ascii="Times New Roman" w:eastAsia="Arial" w:hAnsi="Times New Roman"/>
                <w:b/>
                <w:sz w:val="26"/>
                <w:szCs w:val="24"/>
              </w:rPr>
              <w:t>BẮC GIANG</w:t>
            </w:r>
          </w:p>
        </w:tc>
        <w:tc>
          <w:tcPr>
            <w:tcW w:w="5522" w:type="dxa"/>
            <w:hideMark/>
          </w:tcPr>
          <w:p w:rsidR="009D4AE6" w:rsidRDefault="009D4AE6">
            <w:pPr>
              <w:spacing w:after="0" w:line="240" w:lineRule="auto"/>
              <w:jc w:val="center"/>
              <w:rPr>
                <w:rFonts w:ascii="Times New Roman" w:eastAsia="Arial" w:hAnsi="Times New Roman"/>
                <w:b/>
                <w:bCs/>
                <w:sz w:val="28"/>
                <w:szCs w:val="28"/>
                <w:lang w:val="vi-VN"/>
              </w:rPr>
            </w:pPr>
            <w:r>
              <w:rPr>
                <w:rFonts w:ascii="Times New Roman" w:eastAsia="Arial" w:hAnsi="Times New Roman"/>
                <w:b/>
                <w:bCs/>
                <w:sz w:val="28"/>
                <w:szCs w:val="28"/>
                <w:lang w:val="vi-VN"/>
              </w:rPr>
              <w:t>Độc lập - Tự do - Hạnh phúc</w:t>
            </w:r>
          </w:p>
        </w:tc>
      </w:tr>
      <w:tr w:rsidR="009D4AE6" w:rsidTr="004832F6">
        <w:trPr>
          <w:trHeight w:val="223"/>
        </w:trPr>
        <w:tc>
          <w:tcPr>
            <w:tcW w:w="4678" w:type="dxa"/>
            <w:hideMark/>
          </w:tcPr>
          <w:p w:rsidR="009D4AE6" w:rsidRDefault="001001FA">
            <w:pPr>
              <w:spacing w:after="0" w:line="240" w:lineRule="auto"/>
              <w:jc w:val="both"/>
              <w:rPr>
                <w:rFonts w:ascii="Times New Roman" w:eastAsia="Arial" w:hAnsi="Times New Roman"/>
                <w:sz w:val="8"/>
                <w:szCs w:val="24"/>
                <w:lang w:val="vi-VN"/>
              </w:rPr>
            </w:pPr>
            <w:r>
              <w:rPr>
                <w:rFonts w:ascii="Calibri" w:eastAsia="Calibri" w:hAnsi="Calibri"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1074420</wp:posOffset>
                      </wp:positionH>
                      <wp:positionV relativeFrom="paragraph">
                        <wp:posOffset>2540</wp:posOffset>
                      </wp:positionV>
                      <wp:extent cx="857250" cy="0"/>
                      <wp:effectExtent l="5715" t="12065" r="1333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pt" to="15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6C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"/>
                  </w:pict>
                </mc:Fallback>
              </mc:AlternateContent>
            </w:r>
          </w:p>
        </w:tc>
        <w:tc>
          <w:tcPr>
            <w:tcW w:w="5522" w:type="dxa"/>
            <w:hideMark/>
          </w:tcPr>
          <w:p w:rsidR="009D4AE6" w:rsidRDefault="001001FA">
            <w:pPr>
              <w:spacing w:after="0" w:line="240" w:lineRule="auto"/>
              <w:jc w:val="both"/>
              <w:rPr>
                <w:rFonts w:ascii="Times New Roman" w:eastAsia="Arial" w:hAnsi="Times New Roman"/>
                <w:sz w:val="8"/>
                <w:szCs w:val="24"/>
                <w:lang w:val="vi-VN"/>
              </w:rPr>
            </w:pPr>
            <w:r>
              <w:rPr>
                <w:rFonts w:ascii="Calibri" w:eastAsia="Calibri" w:hAnsi="Calibri"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631825</wp:posOffset>
                      </wp:positionH>
                      <wp:positionV relativeFrom="paragraph">
                        <wp:posOffset>2540</wp:posOffset>
                      </wp:positionV>
                      <wp:extent cx="2103755" cy="0"/>
                      <wp:effectExtent l="9525" t="12065" r="1079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2pt" to="21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4B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"/>
                  </w:pict>
                </mc:Fallback>
              </mc:AlternateContent>
            </w:r>
          </w:p>
        </w:tc>
      </w:tr>
      <w:tr w:rsidR="009D4AE6" w:rsidTr="004832F6">
        <w:trPr>
          <w:trHeight w:val="327"/>
        </w:trPr>
        <w:tc>
          <w:tcPr>
            <w:tcW w:w="4678" w:type="dxa"/>
            <w:hideMark/>
          </w:tcPr>
          <w:p w:rsidR="009D4AE6" w:rsidRDefault="009D4AE6">
            <w:pPr>
              <w:spacing w:after="0" w:line="240" w:lineRule="auto"/>
              <w:jc w:val="center"/>
              <w:rPr>
                <w:rFonts w:ascii="Times New Roman" w:eastAsia="Arial" w:hAnsi="Times New Roman"/>
                <w:sz w:val="26"/>
                <w:szCs w:val="26"/>
              </w:rPr>
            </w:pPr>
            <w:r>
              <w:rPr>
                <w:rFonts w:ascii="Times New Roman" w:eastAsia="Arial" w:hAnsi="Times New Roman"/>
                <w:sz w:val="26"/>
                <w:szCs w:val="26"/>
                <w:lang w:val="vi-VN"/>
              </w:rPr>
              <w:t xml:space="preserve">Số: </w:t>
            </w:r>
            <w:r>
              <w:rPr>
                <w:rFonts w:ascii="Times New Roman" w:eastAsia="Arial" w:hAnsi="Times New Roman"/>
                <w:b/>
                <w:sz w:val="30"/>
                <w:szCs w:val="26"/>
              </w:rPr>
              <w:t xml:space="preserve">        </w:t>
            </w:r>
            <w:r>
              <w:rPr>
                <w:rFonts w:ascii="Times New Roman" w:eastAsia="Arial" w:hAnsi="Times New Roman"/>
                <w:sz w:val="30"/>
                <w:szCs w:val="26"/>
              </w:rPr>
              <w:t xml:space="preserve"> </w:t>
            </w:r>
            <w:r>
              <w:rPr>
                <w:rFonts w:ascii="Times New Roman" w:eastAsia="Arial" w:hAnsi="Times New Roman"/>
                <w:b/>
                <w:bCs/>
                <w:sz w:val="26"/>
                <w:szCs w:val="26"/>
                <w:lang w:val="vi-VN"/>
              </w:rPr>
              <w:t>/</w:t>
            </w:r>
            <w:r>
              <w:rPr>
                <w:rFonts w:ascii="Times New Roman" w:eastAsia="Arial" w:hAnsi="Times New Roman"/>
                <w:sz w:val="26"/>
                <w:szCs w:val="26"/>
              </w:rPr>
              <w:t>TTr-UBND</w:t>
            </w:r>
          </w:p>
        </w:tc>
        <w:tc>
          <w:tcPr>
            <w:tcW w:w="5522" w:type="dxa"/>
            <w:hideMark/>
          </w:tcPr>
          <w:p w:rsidR="009D4AE6" w:rsidRDefault="009D4AE6" w:rsidP="004832F6">
            <w:pPr>
              <w:spacing w:after="0" w:line="240" w:lineRule="auto"/>
              <w:jc w:val="center"/>
              <w:rPr>
                <w:rFonts w:ascii="Times New Roman" w:eastAsia="Arial" w:hAnsi="Times New Roman"/>
                <w:i/>
                <w:iCs/>
                <w:sz w:val="28"/>
                <w:szCs w:val="28"/>
                <w:lang w:val="vi-VN"/>
              </w:rPr>
            </w:pPr>
            <w:r>
              <w:rPr>
                <w:rFonts w:ascii="Times New Roman" w:eastAsia="Arial" w:hAnsi="Times New Roman"/>
                <w:i/>
                <w:iCs/>
                <w:sz w:val="28"/>
                <w:szCs w:val="28"/>
                <w:lang w:val="vi-VN"/>
              </w:rPr>
              <w:t>Bắc Giang, ngày</w:t>
            </w:r>
            <w:r>
              <w:rPr>
                <w:rFonts w:ascii="Times New Roman" w:eastAsia="Arial" w:hAnsi="Times New Roman"/>
                <w:i/>
                <w:iCs/>
                <w:sz w:val="28"/>
                <w:szCs w:val="28"/>
              </w:rPr>
              <w:t xml:space="preserve">      </w:t>
            </w:r>
            <w:r>
              <w:rPr>
                <w:rFonts w:ascii="Times New Roman" w:eastAsia="Arial" w:hAnsi="Times New Roman"/>
                <w:i/>
                <w:iCs/>
                <w:sz w:val="28"/>
                <w:szCs w:val="28"/>
                <w:lang w:val="vi-VN"/>
              </w:rPr>
              <w:t xml:space="preserve">tháng </w:t>
            </w:r>
            <w:r>
              <w:rPr>
                <w:rFonts w:ascii="Times New Roman" w:eastAsia="Arial" w:hAnsi="Times New Roman"/>
                <w:i/>
                <w:iCs/>
                <w:sz w:val="28"/>
                <w:szCs w:val="28"/>
              </w:rPr>
              <w:t xml:space="preserve">   </w:t>
            </w:r>
            <w:r>
              <w:rPr>
                <w:rFonts w:ascii="Times New Roman" w:eastAsia="Arial" w:hAnsi="Times New Roman"/>
                <w:i/>
                <w:iCs/>
                <w:sz w:val="28"/>
                <w:szCs w:val="28"/>
                <w:lang w:val="vi-VN"/>
              </w:rPr>
              <w:t>năm 20</w:t>
            </w:r>
            <w:r>
              <w:rPr>
                <w:rFonts w:ascii="Times New Roman" w:eastAsia="Arial" w:hAnsi="Times New Roman"/>
                <w:i/>
                <w:iCs/>
                <w:sz w:val="28"/>
                <w:szCs w:val="28"/>
              </w:rPr>
              <w:t>2</w:t>
            </w:r>
            <w:r w:rsidR="004832F6">
              <w:rPr>
                <w:rFonts w:ascii="Times New Roman" w:eastAsia="Arial" w:hAnsi="Times New Roman"/>
                <w:i/>
                <w:iCs/>
                <w:sz w:val="28"/>
                <w:szCs w:val="28"/>
              </w:rPr>
              <w:t>3</w:t>
            </w:r>
          </w:p>
        </w:tc>
      </w:tr>
      <w:tr w:rsidR="009D4AE6" w:rsidTr="004832F6">
        <w:trPr>
          <w:trHeight w:val="327"/>
        </w:trPr>
        <w:tc>
          <w:tcPr>
            <w:tcW w:w="4678" w:type="dxa"/>
          </w:tcPr>
          <w:p w:rsidR="009D4AE6" w:rsidRDefault="009D4AE6">
            <w:pPr>
              <w:tabs>
                <w:tab w:val="right" w:leader="dot" w:pos="8640"/>
              </w:tabs>
              <w:spacing w:after="0" w:line="240" w:lineRule="auto"/>
              <w:jc w:val="center"/>
              <w:rPr>
                <w:rFonts w:ascii="Times New Roman" w:eastAsia="Arial" w:hAnsi="Times New Roman" w:cs="Times New Roman"/>
                <w:i/>
                <w:sz w:val="26"/>
                <w:szCs w:val="26"/>
              </w:rPr>
            </w:pPr>
          </w:p>
          <w:p w:rsidR="009D4AE6" w:rsidRDefault="009D4AE6">
            <w:pPr>
              <w:tabs>
                <w:tab w:val="right" w:leader="dot" w:pos="8640"/>
              </w:tabs>
              <w:spacing w:after="0" w:line="240" w:lineRule="auto"/>
              <w:rPr>
                <w:rFonts w:ascii="Times New Roman" w:eastAsia="Arial" w:hAnsi="Times New Roman"/>
                <w:b/>
                <w:sz w:val="26"/>
                <w:szCs w:val="26"/>
                <w:lang w:val="vi-VN"/>
              </w:rPr>
            </w:pPr>
            <w:r>
              <w:rPr>
                <w:rFonts w:ascii="Times New Roman" w:eastAsia="Arial" w:hAnsi="Times New Roman"/>
                <w:i/>
                <w:sz w:val="26"/>
                <w:szCs w:val="26"/>
              </w:rPr>
              <w:t xml:space="preserve">        </w:t>
            </w:r>
            <w:r w:rsidRPr="004832F6">
              <w:rPr>
                <w:rFonts w:ascii="Times New Roman" w:eastAsia="Arial" w:hAnsi="Times New Roman"/>
                <w:b/>
                <w:sz w:val="26"/>
                <w:szCs w:val="26"/>
                <w:lang w:val="vi-VN"/>
              </w:rPr>
              <w:t>DỰ THẢO</w:t>
            </w:r>
          </w:p>
        </w:tc>
        <w:tc>
          <w:tcPr>
            <w:tcW w:w="5522" w:type="dxa"/>
          </w:tcPr>
          <w:p w:rsidR="009D4AE6" w:rsidRDefault="009D4AE6">
            <w:pPr>
              <w:spacing w:after="0" w:line="240" w:lineRule="auto"/>
              <w:jc w:val="center"/>
              <w:rPr>
                <w:rFonts w:ascii="Times New Roman" w:eastAsia="Arial" w:hAnsi="Times New Roman"/>
                <w:i/>
                <w:iCs/>
                <w:sz w:val="28"/>
                <w:szCs w:val="28"/>
                <w:lang w:val="vi-VN"/>
              </w:rPr>
            </w:pPr>
          </w:p>
        </w:tc>
      </w:tr>
    </w:tbl>
    <w:bookmarkEnd w:id="0"/>
    <w:p w:rsidR="009D4AE6" w:rsidRPr="004832F6" w:rsidRDefault="009D4AE6" w:rsidP="009D4AE6">
      <w:pPr>
        <w:tabs>
          <w:tab w:val="right" w:leader="dot" w:pos="8640"/>
        </w:tabs>
        <w:spacing w:after="0" w:line="240" w:lineRule="auto"/>
        <w:jc w:val="center"/>
        <w:rPr>
          <w:rFonts w:ascii="Times New Roman" w:eastAsia="Times New Roman" w:hAnsi="Times New Roman"/>
          <w:b/>
          <w:sz w:val="28"/>
          <w:szCs w:val="28"/>
        </w:rPr>
      </w:pPr>
      <w:r w:rsidRPr="004832F6">
        <w:rPr>
          <w:rFonts w:ascii="Times New Roman" w:eastAsia="Times New Roman" w:hAnsi="Times New Roman"/>
          <w:b/>
          <w:sz w:val="28"/>
          <w:szCs w:val="28"/>
        </w:rPr>
        <w:t>TỜ TRÌNH</w:t>
      </w:r>
    </w:p>
    <w:p w:rsidR="009D4AE6" w:rsidRPr="004832F6" w:rsidRDefault="009D4AE6" w:rsidP="009D4AE6">
      <w:pPr>
        <w:tabs>
          <w:tab w:val="right" w:leader="dot" w:pos="8640"/>
        </w:tabs>
        <w:spacing w:after="0" w:line="240" w:lineRule="auto"/>
        <w:jc w:val="center"/>
        <w:rPr>
          <w:rFonts w:ascii="Times New Roman" w:eastAsia="Times New Roman" w:hAnsi="Times New Roman"/>
          <w:b/>
          <w:sz w:val="28"/>
          <w:szCs w:val="28"/>
        </w:rPr>
      </w:pPr>
      <w:r w:rsidRPr="004832F6">
        <w:rPr>
          <w:rFonts w:ascii="Times New Roman" w:eastAsia="Times New Roman" w:hAnsi="Times New Roman"/>
          <w:b/>
          <w:sz w:val="28"/>
          <w:szCs w:val="28"/>
        </w:rPr>
        <w:t>Về việc đề nghị xây dựng Nghị quyết của Hội đồng nhân dân tỉnh</w:t>
      </w:r>
    </w:p>
    <w:p w:rsidR="008575C6" w:rsidRPr="004832F6" w:rsidRDefault="009D4AE6" w:rsidP="008575C6">
      <w:pPr>
        <w:tabs>
          <w:tab w:val="right" w:leader="dot" w:pos="8640"/>
        </w:tabs>
        <w:spacing w:after="0" w:line="240" w:lineRule="auto"/>
        <w:jc w:val="center"/>
        <w:rPr>
          <w:rFonts w:ascii="Times New Roman" w:eastAsia="Times New Roman" w:hAnsi="Times New Roman"/>
          <w:b/>
          <w:sz w:val="28"/>
          <w:szCs w:val="28"/>
        </w:rPr>
      </w:pPr>
      <w:r w:rsidRPr="004832F6">
        <w:rPr>
          <w:rFonts w:ascii="Times New Roman" w:eastAsia="Times New Roman" w:hAnsi="Times New Roman"/>
          <w:b/>
          <w:sz w:val="28"/>
          <w:szCs w:val="28"/>
        </w:rPr>
        <w:t xml:space="preserve"> Quy định chính sách hỗ trợ phát triển du lịch cộng đồng </w:t>
      </w:r>
    </w:p>
    <w:p w:rsidR="009D4AE6" w:rsidRPr="004832F6" w:rsidRDefault="008575C6" w:rsidP="009D4AE6">
      <w:pPr>
        <w:tabs>
          <w:tab w:val="right" w:leader="dot" w:pos="8640"/>
        </w:tabs>
        <w:spacing w:after="0" w:line="240" w:lineRule="auto"/>
        <w:jc w:val="center"/>
        <w:rPr>
          <w:rFonts w:ascii="Times New Roman" w:eastAsia="Times New Roman" w:hAnsi="Times New Roman"/>
          <w:b/>
          <w:sz w:val="28"/>
          <w:szCs w:val="28"/>
        </w:rPr>
      </w:pPr>
      <w:r w:rsidRPr="004832F6">
        <w:rPr>
          <w:rFonts w:ascii="Times New Roman" w:eastAsia="Times New Roman" w:hAnsi="Times New Roman"/>
          <w:b/>
          <w:sz w:val="28"/>
          <w:szCs w:val="28"/>
        </w:rPr>
        <w:t>t</w:t>
      </w:r>
      <w:r w:rsidR="009D4AE6" w:rsidRPr="004832F6">
        <w:rPr>
          <w:rFonts w:ascii="Times New Roman" w:eastAsia="Times New Roman" w:hAnsi="Times New Roman"/>
          <w:b/>
          <w:sz w:val="28"/>
          <w:szCs w:val="28"/>
        </w:rPr>
        <w:t>rên địa bàn tỉnh Bắc Giang giai đoạn 2023 - 2030</w:t>
      </w:r>
    </w:p>
    <w:p w:rsidR="009D4AE6" w:rsidRDefault="001001FA" w:rsidP="009D4AE6">
      <w:pPr>
        <w:tabs>
          <w:tab w:val="right" w:leader="dot" w:pos="8640"/>
        </w:tabs>
        <w:spacing w:after="0" w:line="240" w:lineRule="auto"/>
        <w:jc w:val="center"/>
        <w:rPr>
          <w:rFonts w:ascii="Times New Roman" w:eastAsia="Times New Roman" w:hAnsi="Times New Roman"/>
          <w:b/>
          <w:sz w:val="28"/>
          <w:szCs w:val="28"/>
        </w:rPr>
      </w:pPr>
      <w:r>
        <w:rPr>
          <w:rFonts w:ascii="Calibri" w:eastAsia="Calibri" w:hAnsi="Calibri"/>
          <w:noProof/>
          <w:sz w:val="20"/>
          <w:szCs w:val="20"/>
        </w:rPr>
        <mc:AlternateContent>
          <mc:Choice Requires="wps">
            <w:drawing>
              <wp:anchor distT="0" distB="0" distL="114300" distR="114300" simplePos="0" relativeHeight="251658752" behindDoc="0" locked="0" layoutInCell="1" allowOverlap="1">
                <wp:simplePos x="0" y="0"/>
                <wp:positionH relativeFrom="column">
                  <wp:posOffset>2187575</wp:posOffset>
                </wp:positionH>
                <wp:positionV relativeFrom="paragraph">
                  <wp:posOffset>42545</wp:posOffset>
                </wp:positionV>
                <wp:extent cx="1463040" cy="635"/>
                <wp:effectExtent l="10160" t="8255" r="1270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2.25pt;margin-top:3.35pt;width:115.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6THw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"/>
            </w:pict>
          </mc:Fallback>
        </mc:AlternateContent>
      </w:r>
    </w:p>
    <w:p w:rsidR="009D4AE6" w:rsidRDefault="009D4AE6" w:rsidP="009D4AE6">
      <w:pPr>
        <w:tabs>
          <w:tab w:val="right" w:leader="dot" w:pos="8640"/>
        </w:tabs>
        <w:spacing w:after="0" w:line="240" w:lineRule="auto"/>
        <w:jc w:val="center"/>
        <w:rPr>
          <w:rFonts w:ascii="Times New Roman" w:eastAsia="Times New Roman" w:hAnsi="Times New Roman"/>
          <w:sz w:val="28"/>
          <w:szCs w:val="28"/>
        </w:rPr>
      </w:pPr>
    </w:p>
    <w:p w:rsidR="009D4AE6" w:rsidRDefault="009D4AE6" w:rsidP="009D4AE6">
      <w:pPr>
        <w:tabs>
          <w:tab w:val="right" w:leader="dot" w:pos="864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Kính gửi: </w:t>
      </w:r>
      <w:r>
        <w:rPr>
          <w:rFonts w:ascii="Times New Roman" w:eastAsia="Times New Roman" w:hAnsi="Times New Roman"/>
          <w:sz w:val="28"/>
          <w:szCs w:val="28"/>
          <w:lang w:val="vi-VN"/>
        </w:rPr>
        <w:t xml:space="preserve">Thường trực </w:t>
      </w:r>
      <w:r>
        <w:rPr>
          <w:rFonts w:ascii="Times New Roman" w:eastAsia="Times New Roman" w:hAnsi="Times New Roman"/>
          <w:sz w:val="28"/>
          <w:szCs w:val="28"/>
        </w:rPr>
        <w:t>Hội đồng nhân dân tỉnh Bắc Giang</w:t>
      </w:r>
    </w:p>
    <w:p w:rsidR="009D4AE6" w:rsidRDefault="009D4AE6" w:rsidP="009D4AE6">
      <w:pPr>
        <w:spacing w:after="0" w:line="240" w:lineRule="auto"/>
        <w:ind w:firstLine="567"/>
        <w:jc w:val="both"/>
        <w:rPr>
          <w:rFonts w:ascii="Times New Roman" w:eastAsia="Times New Roman" w:hAnsi="Times New Roman"/>
          <w:sz w:val="28"/>
          <w:szCs w:val="28"/>
        </w:rPr>
      </w:pPr>
    </w:p>
    <w:p w:rsidR="009D4AE6" w:rsidRDefault="009D4AE6" w:rsidP="009D4AE6">
      <w:pPr>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Thực hiện quy định của Luật ban hành văn bản quy phạm pháp luật năm 2015;</w:t>
      </w:r>
      <w:r w:rsidR="005940C8" w:rsidRPr="005940C8">
        <w:rPr>
          <w:sz w:val="28"/>
          <w:szCs w:val="28"/>
        </w:rPr>
        <w:t xml:space="preserve"> </w:t>
      </w:r>
      <w:r w:rsidR="005940C8" w:rsidRPr="005940C8">
        <w:rPr>
          <w:rFonts w:ascii="Times New Roman" w:hAnsi="Times New Roman" w:cs="Times New Roman"/>
          <w:sz w:val="28"/>
          <w:szCs w:val="28"/>
        </w:rPr>
        <w:t xml:space="preserve">Công văn số 546/HĐND-CTHĐND ngày 15/8/2022 của HĐND tỉnh về việc chấp thuận đề nghị xây dựng </w:t>
      </w:r>
      <w:r w:rsidR="00E8036F">
        <w:rPr>
          <w:rFonts w:ascii="Times New Roman" w:hAnsi="Times New Roman" w:cs="Times New Roman"/>
          <w:sz w:val="28"/>
          <w:szCs w:val="28"/>
        </w:rPr>
        <w:t>N</w:t>
      </w:r>
      <w:r w:rsidR="005940C8" w:rsidRPr="005940C8">
        <w:rPr>
          <w:rFonts w:ascii="Times New Roman" w:hAnsi="Times New Roman" w:cs="Times New Roman"/>
          <w:sz w:val="28"/>
          <w:szCs w:val="28"/>
        </w:rPr>
        <w:t>ghị quyết quy phạm pháp luật của HĐND tỉnh</w:t>
      </w:r>
      <w:r>
        <w:rPr>
          <w:rFonts w:ascii="Times New Roman" w:eastAsia="Times New Roman" w:hAnsi="Times New Roman"/>
          <w:sz w:val="28"/>
          <w:szCs w:val="28"/>
        </w:rPr>
        <w:t xml:space="preserve">. Ủy ban nhân dân tỉnh trình Thường trực Hội đồng nhân dân tỉnh </w:t>
      </w:r>
      <w:r w:rsidRPr="00F26DE1">
        <w:rPr>
          <w:rFonts w:ascii="Times New Roman" w:eastAsia="Times New Roman" w:hAnsi="Times New Roman"/>
          <w:sz w:val="28"/>
          <w:szCs w:val="28"/>
        </w:rPr>
        <w:t>đề nghị xây dựng Nghị quyết</w:t>
      </w:r>
      <w:r>
        <w:rPr>
          <w:rFonts w:ascii="Times New Roman" w:eastAsia="Times New Roman" w:hAnsi="Times New Roman"/>
          <w:sz w:val="28"/>
          <w:szCs w:val="28"/>
        </w:rPr>
        <w:t xml:space="preserve"> của HĐND</w:t>
      </w:r>
      <w:r w:rsidR="005940C8">
        <w:rPr>
          <w:rFonts w:ascii="Times New Roman" w:eastAsia="Times New Roman" w:hAnsi="Times New Roman"/>
          <w:sz w:val="28"/>
          <w:szCs w:val="28"/>
        </w:rPr>
        <w:t xml:space="preserve"> tỉnh</w:t>
      </w:r>
      <w:r>
        <w:rPr>
          <w:rFonts w:ascii="Times New Roman" w:eastAsia="Times New Roman" w:hAnsi="Times New Roman"/>
          <w:sz w:val="28"/>
          <w:szCs w:val="28"/>
        </w:rPr>
        <w:t xml:space="preserve"> Quy định chính sách hỗ trợ phát triển du lịch cộng đồng trên địa bàn tỉnh Bắc Giang giai đoạn 2023 - 2030 như sau:</w:t>
      </w:r>
    </w:p>
    <w:p w:rsidR="00943A84" w:rsidRPr="00E8036F" w:rsidRDefault="00943A84" w:rsidP="00A9682E">
      <w:pPr>
        <w:tabs>
          <w:tab w:val="right" w:leader="dot" w:pos="8640"/>
        </w:tabs>
        <w:spacing w:before="60" w:after="0" w:line="240" w:lineRule="auto"/>
        <w:ind w:firstLine="720"/>
        <w:jc w:val="both"/>
        <w:rPr>
          <w:rFonts w:ascii="Times New Roman" w:eastAsia="Arial" w:hAnsi="Times New Roman"/>
          <w:b/>
          <w:sz w:val="26"/>
          <w:szCs w:val="28"/>
        </w:rPr>
      </w:pPr>
      <w:r w:rsidRPr="008D3ACE">
        <w:rPr>
          <w:rFonts w:ascii="Times New Roman" w:eastAsia="Arial" w:hAnsi="Times New Roman"/>
          <w:b/>
          <w:sz w:val="26"/>
          <w:szCs w:val="28"/>
          <w:lang w:val="vi-VN"/>
        </w:rPr>
        <w:t xml:space="preserve">I. SỰ CẦN THIẾT BAN HÀNH </w:t>
      </w:r>
      <w:r w:rsidR="00E8036F">
        <w:rPr>
          <w:rFonts w:ascii="Times New Roman" w:eastAsia="Arial" w:hAnsi="Times New Roman"/>
          <w:b/>
          <w:sz w:val="26"/>
          <w:szCs w:val="28"/>
        </w:rPr>
        <w:t>NGHỊ QUYẾT</w:t>
      </w:r>
    </w:p>
    <w:p w:rsidR="00943A84" w:rsidRPr="008D3ACE" w:rsidRDefault="00943A84" w:rsidP="00A9682E">
      <w:pPr>
        <w:spacing w:before="60" w:after="0" w:line="240" w:lineRule="auto"/>
        <w:ind w:firstLine="720"/>
        <w:jc w:val="both"/>
        <w:rPr>
          <w:rFonts w:ascii="Times New Roman" w:eastAsia="Arial" w:hAnsi="Times New Roman"/>
          <w:b/>
          <w:sz w:val="28"/>
          <w:szCs w:val="28"/>
          <w:shd w:val="clear" w:color="auto" w:fill="FFFFFF"/>
        </w:rPr>
      </w:pPr>
      <w:r w:rsidRPr="008D3ACE">
        <w:rPr>
          <w:rFonts w:ascii="Times New Roman" w:eastAsia="Arial" w:hAnsi="Times New Roman"/>
          <w:b/>
          <w:sz w:val="28"/>
          <w:szCs w:val="28"/>
        </w:rPr>
        <w:t xml:space="preserve">1. </w:t>
      </w:r>
      <w:r w:rsidRPr="008D3ACE">
        <w:rPr>
          <w:rFonts w:ascii="Times New Roman" w:eastAsia="Arial" w:hAnsi="Times New Roman"/>
          <w:b/>
          <w:sz w:val="28"/>
          <w:szCs w:val="28"/>
          <w:shd w:val="clear" w:color="auto" w:fill="FFFFFF"/>
        </w:rPr>
        <w:t>Cơ sở thực tiễn</w:t>
      </w:r>
    </w:p>
    <w:p w:rsidR="00943A84" w:rsidRPr="008D3ACE" w:rsidRDefault="00943A84" w:rsidP="00A9682E">
      <w:pPr>
        <w:spacing w:before="60" w:after="0" w:line="240" w:lineRule="auto"/>
        <w:ind w:firstLine="720"/>
        <w:jc w:val="both"/>
        <w:rPr>
          <w:rFonts w:ascii="Times New Roman" w:eastAsia="Arial" w:hAnsi="Times New Roman"/>
          <w:sz w:val="28"/>
          <w:szCs w:val="28"/>
          <w:shd w:val="clear" w:color="auto" w:fill="FFFFFF"/>
        </w:rPr>
      </w:pPr>
      <w:r w:rsidRPr="008D3ACE">
        <w:rPr>
          <w:rFonts w:ascii="Times New Roman" w:eastAsia="Arial" w:hAnsi="Times New Roman"/>
          <w:sz w:val="28"/>
          <w:szCs w:val="28"/>
          <w:shd w:val="clear" w:color="auto" w:fill="FFFFFF"/>
        </w:rPr>
        <w:t>Du lịch cộng đồng</w:t>
      </w:r>
      <w:r w:rsidR="004D22EC">
        <w:rPr>
          <w:rFonts w:ascii="Times New Roman" w:eastAsia="Arial" w:hAnsi="Times New Roman"/>
          <w:sz w:val="28"/>
          <w:szCs w:val="28"/>
          <w:shd w:val="clear" w:color="auto" w:fill="FFFFFF"/>
        </w:rPr>
        <w:t xml:space="preserve"> (DLCĐ)</w:t>
      </w:r>
      <w:r w:rsidRPr="008D3ACE">
        <w:rPr>
          <w:rFonts w:ascii="Times New Roman" w:eastAsia="Arial" w:hAnsi="Times New Roman"/>
          <w:sz w:val="28"/>
          <w:szCs w:val="28"/>
          <w:shd w:val="clear" w:color="auto" w:fill="FFFFFF"/>
        </w:rPr>
        <w:t xml:space="preserve"> đang được xác định là thế mạnh, mang lại nhiều lợi ích lâu dài cho cộng đồng dân cư, đặc biệt là những vùng có điều kiện kinh tế xã hội đặc biệt khó khăn. Du lịch cộng đồng không chỉ giúp nâng cao đời sống vật chất, tinh thần nhân dân mà còn góp phần bảo vệ môi trường, bảo vệ tài nguyên thiên nhiên, bảo tồn, phát huy các giá trị di sản văn hóa của cộng đồng, nâng cao đời sống, tạo công ăn việc làm, xóa đói giảm nghèo. Hiện nay với nhu cầu và xu thế chung là trải nghiệm gần gũi với thiên nhiên và hướng về văn hóa bản địa ngày càng tăng, xu hướng du lịch thay đổi để đáp ứng nhu cầu hưởng thụ của khách du lịch.</w:t>
      </w:r>
      <w:r w:rsidRPr="008D3ACE">
        <w:rPr>
          <w:rFonts w:ascii="Times New Roman" w:eastAsia="Arial" w:hAnsi="Times New Roman"/>
          <w:sz w:val="28"/>
          <w:szCs w:val="28"/>
          <w:shd w:val="clear" w:color="auto" w:fill="FFFFFF"/>
          <w:lang w:val="vi-VN"/>
        </w:rPr>
        <w:t xml:space="preserve"> </w:t>
      </w:r>
    </w:p>
    <w:p w:rsidR="00943A84" w:rsidRPr="008D3ACE" w:rsidRDefault="00943A84" w:rsidP="00A9682E">
      <w:pPr>
        <w:spacing w:before="60" w:after="0" w:line="240" w:lineRule="auto"/>
        <w:ind w:firstLine="720"/>
        <w:jc w:val="both"/>
        <w:rPr>
          <w:rFonts w:ascii="Times New Roman" w:hAnsi="Times New Roman"/>
          <w:bCs/>
          <w:sz w:val="28"/>
          <w:szCs w:val="28"/>
          <w:lang w:val="nl-NL"/>
        </w:rPr>
      </w:pPr>
      <w:r w:rsidRPr="008D3ACE">
        <w:rPr>
          <w:rFonts w:ascii="Times New Roman" w:eastAsia="Arial" w:hAnsi="Times New Roman"/>
          <w:sz w:val="28"/>
          <w:szCs w:val="28"/>
          <w:shd w:val="clear" w:color="auto" w:fill="FFFFFF"/>
        </w:rPr>
        <w:t>Tỉnh Bắc Giang</w:t>
      </w:r>
      <w:r w:rsidRPr="008D3ACE">
        <w:rPr>
          <w:rFonts w:ascii="Times New Roman" w:eastAsia="Arial" w:hAnsi="Times New Roman"/>
          <w:sz w:val="28"/>
          <w:szCs w:val="28"/>
          <w:shd w:val="clear" w:color="auto" w:fill="FFFFFF"/>
          <w:lang w:val="vi-VN"/>
        </w:rPr>
        <w:t xml:space="preserve"> có đầy đủ các điều kiện, tiềm năng, lợi thế để phát triển</w:t>
      </w:r>
      <w:r w:rsidRPr="008D3ACE">
        <w:rPr>
          <w:rFonts w:ascii="Times New Roman" w:eastAsia="Arial" w:hAnsi="Times New Roman"/>
          <w:sz w:val="28"/>
          <w:szCs w:val="28"/>
          <w:shd w:val="clear" w:color="auto" w:fill="FFFFFF"/>
        </w:rPr>
        <w:t xml:space="preserve"> du lịch như: Có v</w:t>
      </w:r>
      <w:r w:rsidRPr="008D3ACE">
        <w:rPr>
          <w:rFonts w:ascii="Times New Roman" w:eastAsia="Arial" w:hAnsi="Times New Roman"/>
          <w:sz w:val="28"/>
          <w:szCs w:val="28"/>
          <w:shd w:val="clear" w:color="auto" w:fill="FFFFFF"/>
          <w:lang w:val="vi-VN"/>
        </w:rPr>
        <w:t xml:space="preserve">ị trí địa lý thuận lợi, giao thông thuận tiện, kết nối với các trung tâm du lịch lớn của khu vực và cả nước, kết nối quốc tế cả về đường sắt và đường bộ, đường </w:t>
      </w:r>
      <w:r w:rsidRPr="008D3ACE">
        <w:rPr>
          <w:rFonts w:ascii="Times New Roman" w:eastAsia="Arial" w:hAnsi="Times New Roman"/>
          <w:sz w:val="28"/>
          <w:szCs w:val="28"/>
          <w:shd w:val="clear" w:color="auto" w:fill="FFFFFF"/>
        </w:rPr>
        <w:t>thủy</w:t>
      </w:r>
      <w:r w:rsidRPr="008D3ACE">
        <w:rPr>
          <w:rFonts w:ascii="Times New Roman" w:eastAsia="Arial" w:hAnsi="Times New Roman"/>
          <w:sz w:val="28"/>
          <w:szCs w:val="28"/>
          <w:shd w:val="clear" w:color="auto" w:fill="FFFFFF"/>
          <w:lang w:val="vi-VN"/>
        </w:rPr>
        <w:t>; điều kiện tự nhiên, tài nguyên thiên nhiên đa dạng, khí hậu ôn hòa, nhiều danh lam, thắng cảnh nổi tiếng; sự đa dạng phong phú về các di sản văn hóa</w:t>
      </w:r>
      <w:r w:rsidRPr="008D3ACE">
        <w:rPr>
          <w:rFonts w:ascii="Times New Roman" w:eastAsia="Arial" w:hAnsi="Times New Roman"/>
          <w:sz w:val="28"/>
          <w:szCs w:val="28"/>
          <w:shd w:val="clear" w:color="auto" w:fill="FFFFFF"/>
        </w:rPr>
        <w:t xml:space="preserve"> vật thể và phi vật thể</w:t>
      </w:r>
      <w:r w:rsidRPr="008D3ACE">
        <w:rPr>
          <w:rFonts w:ascii="Times New Roman" w:eastAsia="Arial" w:hAnsi="Times New Roman"/>
          <w:sz w:val="28"/>
          <w:szCs w:val="28"/>
          <w:shd w:val="clear" w:color="auto" w:fill="FFFFFF"/>
          <w:lang w:val="vi-VN"/>
        </w:rPr>
        <w:t xml:space="preserve">, phong tục tập quán, con người thân thiện, mến khách; </w:t>
      </w:r>
      <w:r w:rsidRPr="008D3ACE">
        <w:rPr>
          <w:rFonts w:ascii="Times New Roman" w:eastAsia="Arial" w:hAnsi="Times New Roman"/>
          <w:sz w:val="28"/>
          <w:szCs w:val="28"/>
          <w:shd w:val="clear" w:color="auto" w:fill="FFFFFF"/>
        </w:rPr>
        <w:t>nhiều</w:t>
      </w:r>
      <w:r w:rsidRPr="008D3ACE">
        <w:rPr>
          <w:rFonts w:ascii="Times New Roman" w:eastAsia="Arial" w:hAnsi="Times New Roman"/>
          <w:sz w:val="28"/>
          <w:szCs w:val="28"/>
          <w:shd w:val="clear" w:color="auto" w:fill="FFFFFF"/>
          <w:lang w:val="vi-VN"/>
        </w:rPr>
        <w:t xml:space="preserve"> di tích lịch sử, văn hóa, địa danh gắn với lịch sử đấu tranh dựng nước và giữ nước của dân tộc…</w:t>
      </w:r>
      <w:r w:rsidRPr="008D3ACE">
        <w:rPr>
          <w:rFonts w:ascii="Times New Roman" w:eastAsia="Arial" w:hAnsi="Times New Roman"/>
          <w:sz w:val="28"/>
          <w:szCs w:val="28"/>
          <w:shd w:val="clear" w:color="auto" w:fill="FFFFFF"/>
        </w:rPr>
        <w:t xml:space="preserve">đã tạo cho Bắc Giang hội tụ đầy đủ các điều kiện để phát triển du lịch nói chung và du lịch cộng đồng nói riêng. Đến nay đã công nhận được 11 khu, điểm du lịch và từ năm </w:t>
      </w:r>
      <w:r w:rsidRPr="008D3ACE">
        <w:rPr>
          <w:rFonts w:ascii="Times New Roman" w:eastAsia="Arial" w:hAnsi="Times New Roman"/>
          <w:sz w:val="28"/>
          <w:szCs w:val="28"/>
        </w:rPr>
        <w:t>201</w:t>
      </w:r>
      <w:r w:rsidRPr="008D3ACE">
        <w:rPr>
          <w:rFonts w:ascii="Times New Roman" w:eastAsia="Arial" w:hAnsi="Times New Roman"/>
          <w:sz w:val="28"/>
          <w:szCs w:val="28"/>
          <w:lang w:val="vi-VN"/>
        </w:rPr>
        <w:t>4</w:t>
      </w:r>
      <w:r w:rsidRPr="008D3ACE">
        <w:rPr>
          <w:rFonts w:ascii="Times New Roman" w:eastAsia="Arial" w:hAnsi="Times New Roman"/>
          <w:sz w:val="28"/>
          <w:szCs w:val="28"/>
        </w:rPr>
        <w:t xml:space="preserve"> đến năm 2021 toàn tỉnh có 33 điểm du lịch cộng đồng</w:t>
      </w:r>
      <w:r w:rsidR="00F13DAD">
        <w:rPr>
          <w:rFonts w:ascii="Times New Roman" w:eastAsia="Arial" w:hAnsi="Times New Roman"/>
          <w:sz w:val="28"/>
          <w:szCs w:val="28"/>
        </w:rPr>
        <w:t xml:space="preserve"> </w:t>
      </w:r>
      <w:r w:rsidR="00DC7326">
        <w:rPr>
          <w:rFonts w:ascii="Times New Roman" w:eastAsia="Arial" w:hAnsi="Times New Roman"/>
          <w:sz w:val="28"/>
          <w:szCs w:val="28"/>
        </w:rPr>
        <w:t xml:space="preserve">với </w:t>
      </w:r>
      <w:r w:rsidRPr="008D3ACE">
        <w:rPr>
          <w:rFonts w:ascii="Times New Roman" w:eastAsia="Arial" w:hAnsi="Times New Roman"/>
          <w:sz w:val="28"/>
          <w:szCs w:val="28"/>
        </w:rPr>
        <w:t>250 hộ tham gia hoạt độ</w:t>
      </w:r>
      <w:r w:rsidR="004D22EC">
        <w:rPr>
          <w:rFonts w:ascii="Times New Roman" w:eastAsia="Arial" w:hAnsi="Times New Roman"/>
          <w:sz w:val="28"/>
          <w:szCs w:val="28"/>
        </w:rPr>
        <w:t>ng</w:t>
      </w:r>
      <w:r w:rsidR="00AE7FC4">
        <w:rPr>
          <w:rFonts w:ascii="Times New Roman" w:eastAsia="Arial" w:hAnsi="Times New Roman"/>
          <w:sz w:val="28"/>
          <w:szCs w:val="28"/>
        </w:rPr>
        <w:t>;</w:t>
      </w:r>
      <w:r w:rsidR="004D22EC">
        <w:rPr>
          <w:rFonts w:ascii="Times New Roman" w:eastAsia="Arial" w:hAnsi="Times New Roman"/>
          <w:sz w:val="28"/>
          <w:szCs w:val="28"/>
        </w:rPr>
        <w:t xml:space="preserve"> </w:t>
      </w:r>
      <w:r w:rsidR="004C6CC7">
        <w:rPr>
          <w:rFonts w:ascii="Times New Roman" w:eastAsia="Arial" w:hAnsi="Times New Roman"/>
          <w:sz w:val="28"/>
          <w:szCs w:val="28"/>
        </w:rPr>
        <w:t>trong đó</w:t>
      </w:r>
      <w:r w:rsidR="009D2ECF">
        <w:rPr>
          <w:rFonts w:ascii="Times New Roman" w:eastAsia="Arial" w:hAnsi="Times New Roman"/>
          <w:sz w:val="28"/>
          <w:szCs w:val="28"/>
        </w:rPr>
        <w:t xml:space="preserve"> </w:t>
      </w:r>
      <w:r w:rsidRPr="008D3ACE">
        <w:rPr>
          <w:rFonts w:ascii="Times New Roman" w:eastAsia="Arial" w:hAnsi="Times New Roman"/>
          <w:sz w:val="28"/>
          <w:szCs w:val="28"/>
        </w:rPr>
        <w:t>có 0</w:t>
      </w:r>
      <w:r>
        <w:rPr>
          <w:rFonts w:ascii="Times New Roman" w:eastAsia="Arial" w:hAnsi="Times New Roman"/>
          <w:sz w:val="28"/>
          <w:szCs w:val="28"/>
        </w:rPr>
        <w:t>4</w:t>
      </w:r>
      <w:r w:rsidRPr="008D3ACE">
        <w:rPr>
          <w:rFonts w:ascii="Times New Roman" w:eastAsia="Arial" w:hAnsi="Times New Roman"/>
          <w:sz w:val="28"/>
          <w:szCs w:val="28"/>
        </w:rPr>
        <w:t xml:space="preserve"> điểm DLCĐ đang hoạt động có hiệu quả nổi bật là bản Ven, bản Xoan, bản Thượng Đồng</w:t>
      </w:r>
      <w:r w:rsidR="004D22EC">
        <w:rPr>
          <w:rFonts w:ascii="Times New Roman" w:eastAsia="Arial" w:hAnsi="Times New Roman"/>
          <w:sz w:val="28"/>
          <w:szCs w:val="28"/>
        </w:rPr>
        <w:t>,</w:t>
      </w:r>
      <w:r w:rsidRPr="008D3ACE">
        <w:rPr>
          <w:rFonts w:ascii="Times New Roman" w:eastAsia="Arial" w:hAnsi="Times New Roman"/>
          <w:sz w:val="28"/>
          <w:szCs w:val="28"/>
        </w:rPr>
        <w:t xml:space="preserve"> xã Xuân Lương, huyện Yên Thế; bản Nà Ó, xã An Lac</w:t>
      </w:r>
      <w:r w:rsidRPr="008D3ACE">
        <w:rPr>
          <w:rFonts w:ascii="Times New Roman" w:eastAsia="Arial" w:hAnsi="Times New Roman"/>
          <w:sz w:val="28"/>
          <w:szCs w:val="28"/>
          <w:lang w:val="vi-VN"/>
        </w:rPr>
        <w:t>,</w:t>
      </w:r>
      <w:r w:rsidRPr="008D3ACE">
        <w:rPr>
          <w:rFonts w:ascii="Times New Roman" w:eastAsia="Arial" w:hAnsi="Times New Roman"/>
          <w:sz w:val="28"/>
          <w:szCs w:val="28"/>
        </w:rPr>
        <w:t xml:space="preserve"> huyện</w:t>
      </w:r>
      <w:r w:rsidRPr="008D3ACE">
        <w:rPr>
          <w:rFonts w:ascii="Times New Roman" w:eastAsia="Arial" w:hAnsi="Times New Roman"/>
          <w:sz w:val="28"/>
          <w:szCs w:val="28"/>
          <w:lang w:val="vi-VN"/>
        </w:rPr>
        <w:t xml:space="preserve"> </w:t>
      </w:r>
      <w:r w:rsidRPr="008D3ACE">
        <w:rPr>
          <w:rFonts w:ascii="Times New Roman" w:eastAsia="Arial" w:hAnsi="Times New Roman"/>
          <w:sz w:val="28"/>
          <w:szCs w:val="28"/>
          <w:lang w:val="vi-VN"/>
        </w:rPr>
        <w:lastRenderedPageBreak/>
        <w:t>Sơn Động</w:t>
      </w:r>
      <w:r w:rsidRPr="008D3ACE">
        <w:rPr>
          <w:rFonts w:ascii="Times New Roman" w:eastAsia="Arial" w:hAnsi="Times New Roman"/>
          <w:sz w:val="28"/>
          <w:szCs w:val="28"/>
        </w:rPr>
        <w:t>;</w:t>
      </w:r>
      <w:r>
        <w:rPr>
          <w:rFonts w:ascii="Times New Roman" w:eastAsia="Arial" w:hAnsi="Times New Roman"/>
          <w:sz w:val="28"/>
          <w:szCs w:val="28"/>
        </w:rPr>
        <w:t xml:space="preserve"> </w:t>
      </w:r>
      <w:r w:rsidR="00E82812">
        <w:rPr>
          <w:rFonts w:ascii="Times New Roman" w:eastAsia="Arial" w:hAnsi="Times New Roman"/>
          <w:sz w:val="28"/>
          <w:szCs w:val="28"/>
        </w:rPr>
        <w:t xml:space="preserve">bản </w:t>
      </w:r>
      <w:r>
        <w:rPr>
          <w:rFonts w:ascii="Times New Roman" w:eastAsia="Arial" w:hAnsi="Times New Roman"/>
          <w:sz w:val="28"/>
          <w:szCs w:val="28"/>
        </w:rPr>
        <w:t>Bắc Hoa, xã Tân Sơn, huyện Lục Ngạn;</w:t>
      </w:r>
      <w:r w:rsidRPr="008D3ACE">
        <w:rPr>
          <w:rFonts w:ascii="Times New Roman" w:eastAsia="Arial" w:hAnsi="Times New Roman"/>
          <w:sz w:val="28"/>
          <w:szCs w:val="28"/>
        </w:rPr>
        <w:t xml:space="preserve"> </w:t>
      </w:r>
      <w:r w:rsidRPr="008D3ACE">
        <w:rPr>
          <w:rFonts w:ascii="Times New Roman" w:eastAsia="Arial" w:hAnsi="Times New Roman"/>
          <w:sz w:val="28"/>
          <w:szCs w:val="28"/>
          <w:lang w:val="vi-VN"/>
        </w:rPr>
        <w:t xml:space="preserve">làng Thổ Hà, </w:t>
      </w:r>
      <w:r w:rsidRPr="008D3ACE">
        <w:rPr>
          <w:rFonts w:ascii="Times New Roman" w:eastAsia="Arial" w:hAnsi="Times New Roman"/>
          <w:sz w:val="28"/>
          <w:szCs w:val="28"/>
        </w:rPr>
        <w:t xml:space="preserve">xã </w:t>
      </w:r>
      <w:r w:rsidRPr="008D3ACE">
        <w:rPr>
          <w:rFonts w:ascii="Times New Roman" w:eastAsia="Arial" w:hAnsi="Times New Roman"/>
          <w:sz w:val="28"/>
          <w:szCs w:val="28"/>
          <w:lang w:val="vi-VN"/>
        </w:rPr>
        <w:t>Vân Hà, huyện Việt Yên</w:t>
      </w:r>
      <w:r w:rsidR="00AE7FC4">
        <w:rPr>
          <w:rFonts w:ascii="Times New Roman" w:eastAsia="Arial" w:hAnsi="Times New Roman"/>
          <w:sz w:val="28"/>
          <w:szCs w:val="28"/>
        </w:rPr>
        <w:t>, m</w:t>
      </w:r>
      <w:r w:rsidRPr="008D3ACE">
        <w:rPr>
          <w:rFonts w:ascii="Times New Roman" w:eastAsia="Arial" w:hAnsi="Times New Roman"/>
          <w:sz w:val="28"/>
          <w:szCs w:val="28"/>
          <w:lang w:val="vi-VN"/>
        </w:rPr>
        <w:t>ỗi năm 0</w:t>
      </w:r>
      <w:r>
        <w:rPr>
          <w:rFonts w:ascii="Times New Roman" w:eastAsia="Arial" w:hAnsi="Times New Roman"/>
          <w:sz w:val="28"/>
          <w:szCs w:val="28"/>
        </w:rPr>
        <w:t>4</w:t>
      </w:r>
      <w:r w:rsidRPr="008D3ACE">
        <w:rPr>
          <w:rFonts w:ascii="Times New Roman" w:eastAsia="Arial" w:hAnsi="Times New Roman"/>
          <w:sz w:val="28"/>
          <w:szCs w:val="28"/>
          <w:lang w:val="vi-VN"/>
        </w:rPr>
        <w:t xml:space="preserve"> điểm này đã đón được khoảng </w:t>
      </w:r>
      <w:r>
        <w:rPr>
          <w:rFonts w:ascii="Times New Roman" w:eastAsia="Arial" w:hAnsi="Times New Roman"/>
          <w:sz w:val="28"/>
          <w:szCs w:val="28"/>
        </w:rPr>
        <w:t>7</w:t>
      </w:r>
      <w:r w:rsidRPr="008D3ACE">
        <w:rPr>
          <w:rFonts w:ascii="Times New Roman" w:eastAsia="Arial" w:hAnsi="Times New Roman"/>
          <w:sz w:val="28"/>
          <w:szCs w:val="28"/>
          <w:lang w:val="vi-VN"/>
        </w:rPr>
        <w:t>0.000 lượt khách</w:t>
      </w:r>
      <w:r w:rsidR="00AE7FC4">
        <w:rPr>
          <w:rFonts w:ascii="Times New Roman" w:eastAsia="Arial" w:hAnsi="Times New Roman"/>
          <w:sz w:val="28"/>
          <w:szCs w:val="28"/>
        </w:rPr>
        <w:t>.</w:t>
      </w:r>
      <w:r w:rsidRPr="008D3ACE">
        <w:rPr>
          <w:rFonts w:ascii="Times New Roman" w:eastAsia="Arial" w:hAnsi="Times New Roman"/>
          <w:sz w:val="28"/>
          <w:szCs w:val="28"/>
          <w:lang w:val="vi-VN"/>
        </w:rPr>
        <w:t xml:space="preserve"> </w:t>
      </w:r>
      <w:r w:rsidR="00AE7FC4">
        <w:rPr>
          <w:rFonts w:ascii="Times New Roman" w:eastAsia="Arial" w:hAnsi="Times New Roman"/>
          <w:sz w:val="28"/>
          <w:szCs w:val="28"/>
        </w:rPr>
        <w:t xml:space="preserve">Có </w:t>
      </w:r>
      <w:r>
        <w:rPr>
          <w:rFonts w:ascii="Times New Roman" w:eastAsia="Arial" w:hAnsi="Times New Roman"/>
          <w:sz w:val="28"/>
          <w:szCs w:val="28"/>
        </w:rPr>
        <w:t>09</w:t>
      </w:r>
      <w:r w:rsidRPr="008D3ACE">
        <w:rPr>
          <w:rFonts w:ascii="Times New Roman" w:eastAsia="Arial" w:hAnsi="Times New Roman"/>
          <w:sz w:val="28"/>
          <w:szCs w:val="28"/>
          <w:lang w:val="vi-VN"/>
        </w:rPr>
        <w:t xml:space="preserve"> điểm DLCĐ tại các huyện</w:t>
      </w:r>
      <w:r w:rsidR="00AE7FC4">
        <w:rPr>
          <w:rFonts w:ascii="Times New Roman" w:eastAsia="Arial" w:hAnsi="Times New Roman"/>
          <w:sz w:val="28"/>
          <w:szCs w:val="28"/>
        </w:rPr>
        <w:t>:</w:t>
      </w:r>
      <w:r w:rsidRPr="008D3ACE">
        <w:rPr>
          <w:rFonts w:ascii="Times New Roman" w:eastAsia="Arial" w:hAnsi="Times New Roman"/>
          <w:sz w:val="28"/>
          <w:szCs w:val="28"/>
          <w:lang w:val="vi-VN"/>
        </w:rPr>
        <w:t xml:space="preserve"> Lục Ngạn, Sơn Động, Lục Nam và Yên Thế đang được các </w:t>
      </w:r>
      <w:r w:rsidR="00AE7FC4">
        <w:rPr>
          <w:rFonts w:ascii="Times New Roman" w:eastAsia="Arial" w:hAnsi="Times New Roman"/>
          <w:sz w:val="28"/>
          <w:szCs w:val="28"/>
        </w:rPr>
        <w:t>hợp tác xã</w:t>
      </w:r>
      <w:r w:rsidRPr="008D3ACE">
        <w:rPr>
          <w:rFonts w:ascii="Times New Roman" w:eastAsia="Arial" w:hAnsi="Times New Roman"/>
          <w:sz w:val="28"/>
          <w:szCs w:val="28"/>
          <w:lang w:val="vi-VN"/>
        </w:rPr>
        <w:t xml:space="preserve">, hộ gia đình đầu tư xây dựng; 20 điểm DLCĐ gắn với vùng cây ăn quả tại huyện Lục Ngạn đang được hình thành phát huy tác dụng, mỗi năm đã đón được </w:t>
      </w:r>
      <w:r w:rsidR="00AE7FC4">
        <w:rPr>
          <w:rFonts w:ascii="Times New Roman" w:eastAsia="Arial" w:hAnsi="Times New Roman"/>
          <w:sz w:val="28"/>
          <w:szCs w:val="28"/>
        </w:rPr>
        <w:t xml:space="preserve">khoảng </w:t>
      </w:r>
      <w:r w:rsidRPr="008D3ACE">
        <w:rPr>
          <w:rFonts w:ascii="Times New Roman" w:eastAsia="Arial" w:hAnsi="Times New Roman"/>
          <w:sz w:val="28"/>
          <w:szCs w:val="28"/>
          <w:lang w:val="vi-VN"/>
        </w:rPr>
        <w:t xml:space="preserve">350.000 lượt khách. </w:t>
      </w:r>
      <w:r w:rsidRPr="008D3ACE">
        <w:rPr>
          <w:rFonts w:ascii="Times New Roman" w:hAnsi="Times New Roman"/>
          <w:bCs/>
          <w:sz w:val="28"/>
          <w:szCs w:val="28"/>
          <w:lang w:val="nl-NL"/>
        </w:rPr>
        <w:t xml:space="preserve">Việc đầu tư phát triển du lịch cộng đồng </w:t>
      </w:r>
      <w:r>
        <w:rPr>
          <w:rFonts w:ascii="Times New Roman" w:hAnsi="Times New Roman"/>
          <w:bCs/>
          <w:sz w:val="28"/>
          <w:szCs w:val="28"/>
          <w:lang w:val="nl-NL"/>
        </w:rPr>
        <w:t xml:space="preserve">và điểm du lịch </w:t>
      </w:r>
      <w:r w:rsidRPr="008D3ACE">
        <w:rPr>
          <w:rFonts w:ascii="Times New Roman" w:hAnsi="Times New Roman"/>
          <w:bCs/>
          <w:sz w:val="28"/>
          <w:szCs w:val="28"/>
          <w:lang w:val="nl-NL"/>
        </w:rPr>
        <w:t>chủ yếu là cải tạo, sửa chữa nhà ở</w:t>
      </w:r>
      <w:r>
        <w:rPr>
          <w:rFonts w:ascii="Times New Roman" w:hAnsi="Times New Roman"/>
          <w:bCs/>
          <w:sz w:val="28"/>
          <w:szCs w:val="28"/>
          <w:lang w:val="nl-NL"/>
        </w:rPr>
        <w:t xml:space="preserve"> và</w:t>
      </w:r>
      <w:r w:rsidRPr="000A1CEB">
        <w:rPr>
          <w:rFonts w:ascii="Times New Roman" w:hAnsi="Times New Roman"/>
          <w:bCs/>
          <w:sz w:val="28"/>
          <w:szCs w:val="28"/>
          <w:lang w:val="vi-VN"/>
        </w:rPr>
        <w:t xml:space="preserve"> </w:t>
      </w:r>
      <w:r w:rsidRPr="008D3ACE">
        <w:rPr>
          <w:rFonts w:ascii="Times New Roman" w:hAnsi="Times New Roman"/>
          <w:bCs/>
          <w:sz w:val="28"/>
          <w:szCs w:val="28"/>
          <w:lang w:val="vi-VN"/>
        </w:rPr>
        <w:t>xây mới,</w:t>
      </w:r>
      <w:r w:rsidRPr="008D3ACE">
        <w:rPr>
          <w:rFonts w:ascii="Times New Roman" w:hAnsi="Times New Roman"/>
          <w:bCs/>
          <w:sz w:val="28"/>
          <w:szCs w:val="28"/>
          <w:lang w:val="nl-NL"/>
        </w:rPr>
        <w:t xml:space="preserve"> chỉnh trang khuôn viên sân vườn; nhà vệ sinh; mua sắm trang thiết bị, tham gia các lớp tập huấn nghiệp vụ. </w:t>
      </w:r>
      <w:r w:rsidRPr="008D3ACE">
        <w:rPr>
          <w:rFonts w:ascii="Times New Roman" w:hAnsi="Times New Roman"/>
          <w:bCs/>
          <w:sz w:val="28"/>
          <w:szCs w:val="28"/>
          <w:lang w:val="vi-VN"/>
        </w:rPr>
        <w:t>N</w:t>
      </w:r>
      <w:r w:rsidRPr="008D3ACE">
        <w:rPr>
          <w:rFonts w:ascii="Times New Roman" w:hAnsi="Times New Roman"/>
          <w:bCs/>
          <w:sz w:val="28"/>
          <w:szCs w:val="28"/>
          <w:lang w:val="nl-NL"/>
        </w:rPr>
        <w:t>guồn kinh phí của</w:t>
      </w:r>
      <w:r w:rsidRPr="008D3ACE">
        <w:rPr>
          <w:rFonts w:ascii="Times New Roman" w:hAnsi="Times New Roman"/>
          <w:bCs/>
          <w:sz w:val="28"/>
          <w:szCs w:val="28"/>
          <w:lang w:val="vi-VN"/>
        </w:rPr>
        <w:t xml:space="preserve"> nhà nước hỗ trợ cho các </w:t>
      </w:r>
      <w:r w:rsidR="00AE7FC4">
        <w:rPr>
          <w:rFonts w:ascii="Times New Roman" w:hAnsi="Times New Roman"/>
          <w:bCs/>
          <w:sz w:val="28"/>
          <w:szCs w:val="28"/>
        </w:rPr>
        <w:t>hợp tác xã</w:t>
      </w:r>
      <w:r w:rsidRPr="008D3ACE">
        <w:rPr>
          <w:rFonts w:ascii="Times New Roman" w:hAnsi="Times New Roman"/>
          <w:bCs/>
          <w:sz w:val="28"/>
          <w:szCs w:val="28"/>
          <w:lang w:val="vi-VN"/>
        </w:rPr>
        <w:t xml:space="preserve"> và</w:t>
      </w:r>
      <w:r w:rsidRPr="008D3ACE">
        <w:rPr>
          <w:rFonts w:ascii="Times New Roman" w:hAnsi="Times New Roman"/>
          <w:bCs/>
          <w:sz w:val="28"/>
          <w:szCs w:val="28"/>
          <w:lang w:val="nl-NL"/>
        </w:rPr>
        <w:t xml:space="preserve"> hộ gia đình</w:t>
      </w:r>
      <w:r w:rsidRPr="008D3ACE">
        <w:rPr>
          <w:rFonts w:ascii="Times New Roman" w:hAnsi="Times New Roman"/>
          <w:bCs/>
          <w:sz w:val="28"/>
          <w:szCs w:val="28"/>
          <w:lang w:val="vi-VN"/>
        </w:rPr>
        <w:t xml:space="preserve"> chủ yếu</w:t>
      </w:r>
      <w:r w:rsidRPr="008D3ACE">
        <w:rPr>
          <w:rFonts w:ascii="Times New Roman" w:hAnsi="Times New Roman"/>
          <w:bCs/>
          <w:sz w:val="28"/>
          <w:szCs w:val="28"/>
          <w:lang w:val="nl-NL"/>
        </w:rPr>
        <w:t xml:space="preserve"> cho công tác tuyên truyền, quảng bá, lắp đặt các biển chỉ dẫn, thuyết minh, tổ chức các lớp tập huấn nghiệp vụ</w:t>
      </w:r>
      <w:r w:rsidRPr="008D3ACE">
        <w:rPr>
          <w:rFonts w:ascii="Times New Roman" w:hAnsi="Times New Roman"/>
          <w:bCs/>
          <w:sz w:val="28"/>
          <w:szCs w:val="28"/>
          <w:lang w:val="vi-VN"/>
        </w:rPr>
        <w:t xml:space="preserve">, hỗ trợ cơ sở vật chất </w:t>
      </w:r>
      <w:r w:rsidR="00AE7FC4">
        <w:rPr>
          <w:rFonts w:ascii="Times New Roman" w:hAnsi="Times New Roman"/>
          <w:bCs/>
          <w:sz w:val="28"/>
          <w:szCs w:val="28"/>
        </w:rPr>
        <w:t>như: C</w:t>
      </w:r>
      <w:r w:rsidRPr="008D3ACE">
        <w:rPr>
          <w:rFonts w:ascii="Times New Roman" w:hAnsi="Times New Roman"/>
          <w:bCs/>
          <w:sz w:val="28"/>
          <w:szCs w:val="28"/>
          <w:lang w:val="vi-VN"/>
        </w:rPr>
        <w:t>hăn ga, gối</w:t>
      </w:r>
      <w:r w:rsidR="00AE7FC4">
        <w:rPr>
          <w:rFonts w:ascii="Times New Roman" w:hAnsi="Times New Roman"/>
          <w:bCs/>
          <w:sz w:val="28"/>
          <w:szCs w:val="28"/>
        </w:rPr>
        <w:t>,</w:t>
      </w:r>
      <w:r w:rsidRPr="008D3ACE">
        <w:rPr>
          <w:rFonts w:ascii="Times New Roman" w:hAnsi="Times New Roman"/>
          <w:bCs/>
          <w:sz w:val="28"/>
          <w:szCs w:val="28"/>
          <w:lang w:val="vi-VN"/>
        </w:rPr>
        <w:t xml:space="preserve"> đệm, áo phao, phao cứu sinh</w:t>
      </w:r>
      <w:r w:rsidR="00AE7FC4">
        <w:rPr>
          <w:rFonts w:ascii="Times New Roman" w:hAnsi="Times New Roman"/>
          <w:bCs/>
          <w:sz w:val="28"/>
          <w:szCs w:val="28"/>
        </w:rPr>
        <w:t>;</w:t>
      </w:r>
      <w:r w:rsidRPr="008D3ACE">
        <w:rPr>
          <w:rFonts w:ascii="Times New Roman" w:hAnsi="Times New Roman"/>
          <w:bCs/>
          <w:sz w:val="28"/>
          <w:szCs w:val="28"/>
          <w:lang w:val="nl-NL"/>
        </w:rPr>
        <w:t xml:space="preserve"> từ năm 201</w:t>
      </w:r>
      <w:r w:rsidRPr="008D3ACE">
        <w:rPr>
          <w:rFonts w:ascii="Times New Roman" w:hAnsi="Times New Roman"/>
          <w:bCs/>
          <w:sz w:val="28"/>
          <w:szCs w:val="28"/>
          <w:lang w:val="vi-VN"/>
        </w:rPr>
        <w:t>4</w:t>
      </w:r>
      <w:r w:rsidRPr="008D3ACE">
        <w:rPr>
          <w:rFonts w:ascii="Times New Roman" w:hAnsi="Times New Roman"/>
          <w:bCs/>
          <w:sz w:val="28"/>
          <w:szCs w:val="28"/>
          <w:lang w:val="nl-NL"/>
        </w:rPr>
        <w:t xml:space="preserve"> đến năm 2021 </w:t>
      </w:r>
      <w:r w:rsidR="00AE7FC4" w:rsidRPr="008D3ACE">
        <w:rPr>
          <w:rFonts w:ascii="Times New Roman" w:hAnsi="Times New Roman"/>
          <w:bCs/>
          <w:sz w:val="28"/>
          <w:szCs w:val="28"/>
          <w:lang w:val="nl-NL"/>
        </w:rPr>
        <w:t xml:space="preserve">ngân sách Nhà nước </w:t>
      </w:r>
      <w:r w:rsidR="00AE7FC4">
        <w:rPr>
          <w:rFonts w:ascii="Times New Roman" w:hAnsi="Times New Roman"/>
          <w:bCs/>
          <w:sz w:val="28"/>
          <w:szCs w:val="28"/>
          <w:lang w:val="nl-NL"/>
        </w:rPr>
        <w:t>h</w:t>
      </w:r>
      <w:r w:rsidR="00AE7FC4" w:rsidRPr="008D3ACE">
        <w:rPr>
          <w:rFonts w:ascii="Times New Roman" w:hAnsi="Times New Roman"/>
          <w:bCs/>
          <w:sz w:val="28"/>
          <w:szCs w:val="28"/>
          <w:lang w:val="nl-NL"/>
        </w:rPr>
        <w:t xml:space="preserve">ỗ trợ </w:t>
      </w:r>
      <w:r w:rsidR="00AE7FC4">
        <w:rPr>
          <w:rFonts w:ascii="Times New Roman" w:hAnsi="Times New Roman"/>
          <w:bCs/>
          <w:sz w:val="28"/>
          <w:szCs w:val="28"/>
          <w:lang w:val="nl-NL"/>
        </w:rPr>
        <w:t xml:space="preserve">cho </w:t>
      </w:r>
      <w:r w:rsidR="00AE7FC4" w:rsidRPr="008D3ACE">
        <w:rPr>
          <w:rFonts w:ascii="Times New Roman" w:hAnsi="Times New Roman"/>
          <w:bCs/>
          <w:sz w:val="28"/>
          <w:szCs w:val="28"/>
          <w:lang w:val="nl-NL"/>
        </w:rPr>
        <w:t>phát triển du lịch cộng đồng</w:t>
      </w:r>
      <w:r w:rsidR="00AE7FC4">
        <w:rPr>
          <w:rFonts w:ascii="Times New Roman" w:hAnsi="Times New Roman"/>
          <w:bCs/>
          <w:sz w:val="28"/>
          <w:szCs w:val="28"/>
          <w:lang w:val="nl-NL"/>
        </w:rPr>
        <w:t xml:space="preserve"> </w:t>
      </w:r>
      <w:r w:rsidRPr="008D3ACE">
        <w:rPr>
          <w:rFonts w:ascii="Times New Roman" w:hAnsi="Times New Roman"/>
          <w:bCs/>
          <w:sz w:val="28"/>
          <w:szCs w:val="28"/>
          <w:lang w:val="nl-NL"/>
        </w:rPr>
        <w:t xml:space="preserve">là trên </w:t>
      </w:r>
      <w:r w:rsidRPr="008D3ACE">
        <w:rPr>
          <w:rFonts w:ascii="Times New Roman" w:hAnsi="Times New Roman"/>
          <w:bCs/>
          <w:sz w:val="28"/>
          <w:szCs w:val="28"/>
        </w:rPr>
        <w:t>1</w:t>
      </w:r>
      <w:r w:rsidRPr="008D3ACE">
        <w:rPr>
          <w:rFonts w:ascii="Times New Roman" w:hAnsi="Times New Roman"/>
          <w:bCs/>
          <w:sz w:val="28"/>
          <w:szCs w:val="28"/>
          <w:lang w:val="nl-NL"/>
        </w:rPr>
        <w:t xml:space="preserve"> tỷ đồng</w:t>
      </w:r>
      <w:r w:rsidR="00AE7FC4">
        <w:rPr>
          <w:rFonts w:ascii="Times New Roman" w:hAnsi="Times New Roman"/>
          <w:bCs/>
          <w:sz w:val="28"/>
          <w:szCs w:val="28"/>
          <w:lang w:val="nl-NL"/>
        </w:rPr>
        <w:t>.</w:t>
      </w:r>
      <w:r w:rsidR="00AE7FC4" w:rsidRPr="008D3ACE">
        <w:rPr>
          <w:rFonts w:ascii="Times New Roman" w:hAnsi="Times New Roman"/>
          <w:bCs/>
          <w:sz w:val="28"/>
          <w:szCs w:val="28"/>
          <w:lang w:val="nl-NL"/>
        </w:rPr>
        <w:t xml:space="preserve"> </w:t>
      </w:r>
    </w:p>
    <w:p w:rsidR="00AE7FC4" w:rsidRDefault="00943A84" w:rsidP="00A9682E">
      <w:pPr>
        <w:spacing w:before="60" w:after="0" w:line="240" w:lineRule="auto"/>
        <w:ind w:firstLine="720"/>
        <w:jc w:val="both"/>
        <w:rPr>
          <w:rFonts w:ascii="Times New Roman" w:eastAsia="Arial" w:hAnsi="Times New Roman"/>
          <w:sz w:val="28"/>
          <w:szCs w:val="28"/>
          <w:shd w:val="clear" w:color="auto" w:fill="FFFFFF"/>
        </w:rPr>
      </w:pPr>
      <w:r w:rsidRPr="008D3ACE">
        <w:rPr>
          <w:rFonts w:ascii="Times New Roman" w:eastAsia="Arial" w:hAnsi="Times New Roman"/>
          <w:sz w:val="28"/>
          <w:szCs w:val="28"/>
          <w:shd w:val="clear" w:color="auto" w:fill="FFFFFF"/>
        </w:rPr>
        <w:t xml:space="preserve">Với những thuận lợi đó trong thời gian qua, cấp ủy, chính quyền tỉnh </w:t>
      </w:r>
      <w:r w:rsidRPr="008D3ACE">
        <w:rPr>
          <w:rFonts w:ascii="Times New Roman" w:eastAsia="Arial" w:hAnsi="Times New Roman"/>
          <w:sz w:val="28"/>
          <w:szCs w:val="28"/>
          <w:shd w:val="clear" w:color="auto" w:fill="FFFFFF"/>
          <w:lang w:val="vi-VN"/>
        </w:rPr>
        <w:t>Bắc Giang</w:t>
      </w:r>
      <w:r w:rsidRPr="008D3ACE">
        <w:rPr>
          <w:rFonts w:ascii="Times New Roman" w:eastAsia="Arial" w:hAnsi="Times New Roman"/>
          <w:sz w:val="28"/>
          <w:szCs w:val="28"/>
          <w:shd w:val="clear" w:color="auto" w:fill="FFFFFF"/>
        </w:rPr>
        <w:t xml:space="preserve"> đã quan tâm chỉ đạo phát triển loại hình du lịch cộng đồng và đã thu được một số những kết quả nhất </w:t>
      </w:r>
      <w:r w:rsidRPr="008D3ACE">
        <w:rPr>
          <w:rFonts w:ascii="Times New Roman" w:eastAsia="Arial" w:hAnsi="Times New Roman"/>
          <w:sz w:val="28"/>
          <w:szCs w:val="28"/>
          <w:shd w:val="clear" w:color="auto" w:fill="FFFFFF"/>
          <w:lang w:val="vi-VN"/>
        </w:rPr>
        <w:t>đ</w:t>
      </w:r>
      <w:r w:rsidRPr="008D3ACE">
        <w:rPr>
          <w:rFonts w:ascii="Times New Roman" w:eastAsia="Arial" w:hAnsi="Times New Roman"/>
          <w:sz w:val="28"/>
          <w:szCs w:val="28"/>
          <w:shd w:val="clear" w:color="auto" w:fill="FFFFFF"/>
        </w:rPr>
        <w:t xml:space="preserve">ịnh. Tuy nhiên kết quả đó chưa tương xứng với tiềm năng, thế mạnh về du lịch của tỉnh, hoạt động du lịch nói chung và du lịch cộng đồng còn bộc lộ nhiều hạn chế, chưa đáp ứng được nhu cầu của khách du lịch trong xu thế hội nhập và phát triển hiện nay. Nguyên nhân cơ bản là việc định hướng phát triển loại hình du lịch cộng đồng còn chung chung, mục tiêu đặt ra chưa gắn với giải pháp đột phá và lộ trình thực hiện cụ thể; có nhiều bất cập trong sự phối hợp giữa các cấp, các ngành trong tổ chức, quản lý, khai thác các giá trị tài nguyên phục vụ phát triển du lịch cộng đồng; </w:t>
      </w:r>
      <w:r>
        <w:rPr>
          <w:rFonts w:ascii="Times New Roman" w:eastAsia="Arial" w:hAnsi="Times New Roman"/>
          <w:sz w:val="28"/>
          <w:szCs w:val="28"/>
          <w:shd w:val="clear" w:color="auto" w:fill="FFFFFF"/>
        </w:rPr>
        <w:t>chưa</w:t>
      </w:r>
      <w:r w:rsidRPr="008D3ACE">
        <w:rPr>
          <w:rFonts w:ascii="Times New Roman" w:eastAsia="Arial" w:hAnsi="Times New Roman"/>
          <w:sz w:val="28"/>
          <w:szCs w:val="28"/>
          <w:shd w:val="clear" w:color="auto" w:fill="FFFFFF"/>
        </w:rPr>
        <w:t xml:space="preserve"> </w:t>
      </w:r>
      <w:r w:rsidR="00AE7FC4">
        <w:rPr>
          <w:rFonts w:ascii="Times New Roman" w:eastAsia="Arial" w:hAnsi="Times New Roman"/>
          <w:sz w:val="28"/>
          <w:szCs w:val="28"/>
          <w:shd w:val="clear" w:color="auto" w:fill="FFFFFF"/>
        </w:rPr>
        <w:t xml:space="preserve">có </w:t>
      </w:r>
      <w:r w:rsidRPr="008D3ACE">
        <w:rPr>
          <w:rFonts w:ascii="Times New Roman" w:eastAsia="Arial" w:hAnsi="Times New Roman"/>
          <w:sz w:val="28"/>
          <w:szCs w:val="28"/>
          <w:shd w:val="clear" w:color="auto" w:fill="FFFFFF"/>
        </w:rPr>
        <w:t>cơ chế chính sách</w:t>
      </w:r>
      <w:r w:rsidR="00AE7FC4">
        <w:rPr>
          <w:rFonts w:ascii="Times New Roman" w:eastAsia="Arial" w:hAnsi="Times New Roman"/>
          <w:sz w:val="28"/>
          <w:szCs w:val="28"/>
          <w:shd w:val="clear" w:color="auto" w:fill="FFFFFF"/>
        </w:rPr>
        <w:t>,</w:t>
      </w:r>
      <w:r w:rsidRPr="008D3ACE">
        <w:rPr>
          <w:rFonts w:ascii="Times New Roman" w:eastAsia="Arial" w:hAnsi="Times New Roman"/>
          <w:sz w:val="28"/>
          <w:szCs w:val="28"/>
          <w:shd w:val="clear" w:color="auto" w:fill="FFFFFF"/>
        </w:rPr>
        <w:t xml:space="preserve"> thiếu vốn đầu tư</w:t>
      </w:r>
      <w:r w:rsidR="00AE7FC4">
        <w:rPr>
          <w:rFonts w:ascii="Times New Roman" w:eastAsia="Arial" w:hAnsi="Times New Roman"/>
          <w:sz w:val="28"/>
          <w:szCs w:val="28"/>
          <w:shd w:val="clear" w:color="auto" w:fill="FFFFFF"/>
        </w:rPr>
        <w:t>,</w:t>
      </w:r>
      <w:r w:rsidRPr="008D3ACE">
        <w:rPr>
          <w:rFonts w:ascii="Times New Roman" w:eastAsia="Arial" w:hAnsi="Times New Roman"/>
          <w:sz w:val="28"/>
          <w:szCs w:val="28"/>
          <w:shd w:val="clear" w:color="auto" w:fill="FFFFFF"/>
        </w:rPr>
        <w:t xml:space="preserve"> thiếu nguồn nhân lực chuyên môn chuyên nghiệp</w:t>
      </w:r>
      <w:r w:rsidR="00AE7FC4">
        <w:rPr>
          <w:rFonts w:ascii="Times New Roman" w:eastAsia="Arial" w:hAnsi="Times New Roman"/>
          <w:sz w:val="28"/>
          <w:szCs w:val="28"/>
          <w:shd w:val="clear" w:color="auto" w:fill="FFFFFF"/>
        </w:rPr>
        <w:t>,</w:t>
      </w:r>
      <w:r w:rsidRPr="008D3ACE">
        <w:rPr>
          <w:rFonts w:ascii="Times New Roman" w:eastAsia="Arial" w:hAnsi="Times New Roman"/>
          <w:sz w:val="28"/>
          <w:szCs w:val="28"/>
          <w:shd w:val="clear" w:color="auto" w:fill="FFFFFF"/>
        </w:rPr>
        <w:t xml:space="preserve"> chưa có những </w:t>
      </w:r>
      <w:r>
        <w:rPr>
          <w:rFonts w:ascii="Times New Roman" w:eastAsia="Arial" w:hAnsi="Times New Roman"/>
          <w:sz w:val="28"/>
          <w:szCs w:val="28"/>
          <w:shd w:val="clear" w:color="auto" w:fill="FFFFFF"/>
        </w:rPr>
        <w:t xml:space="preserve">quy hoạch cụ thể, </w:t>
      </w:r>
      <w:r w:rsidRPr="008D3ACE">
        <w:rPr>
          <w:rFonts w:ascii="Times New Roman" w:eastAsia="Arial" w:hAnsi="Times New Roman"/>
          <w:sz w:val="28"/>
          <w:szCs w:val="28"/>
          <w:shd w:val="clear" w:color="auto" w:fill="FFFFFF"/>
        </w:rPr>
        <w:t xml:space="preserve">định hướng lâu dài, chưa tạo ra được các sản phẩm du lịch đặc thù có chất lượng cao; công tác liên kết, hợp tác trong và ngoài tỉnh về phát triển du lịch </w:t>
      </w:r>
      <w:r w:rsidRPr="008D3ACE">
        <w:rPr>
          <w:rFonts w:ascii="Times New Roman" w:eastAsia="Arial" w:hAnsi="Times New Roman"/>
          <w:sz w:val="28"/>
          <w:szCs w:val="28"/>
          <w:shd w:val="clear" w:color="auto" w:fill="FFFFFF"/>
          <w:lang w:val="vi-VN"/>
        </w:rPr>
        <w:t>cộng</w:t>
      </w:r>
      <w:r w:rsidRPr="008D3ACE">
        <w:rPr>
          <w:rFonts w:ascii="Times New Roman" w:eastAsia="Arial" w:hAnsi="Times New Roman"/>
          <w:sz w:val="28"/>
          <w:szCs w:val="28"/>
          <w:shd w:val="clear" w:color="auto" w:fill="FFFFFF"/>
        </w:rPr>
        <w:t xml:space="preserve"> đồng, công tác xúc tiến quảng bá tuy đã có những chuyển biến nhưng vẫn còn hạn chế, chưa đáp ứng yêu cầu. </w:t>
      </w:r>
    </w:p>
    <w:p w:rsidR="00943A84" w:rsidRPr="008D3ACE" w:rsidRDefault="00943A84" w:rsidP="00A9682E">
      <w:pPr>
        <w:spacing w:before="60" w:after="0" w:line="240" w:lineRule="auto"/>
        <w:ind w:firstLine="720"/>
        <w:jc w:val="both"/>
        <w:rPr>
          <w:rFonts w:ascii="Times New Roman" w:eastAsia="Arial" w:hAnsi="Times New Roman"/>
          <w:sz w:val="28"/>
          <w:szCs w:val="28"/>
          <w:shd w:val="clear" w:color="auto" w:fill="FFFFFF"/>
        </w:rPr>
      </w:pPr>
      <w:r w:rsidRPr="008D3ACE">
        <w:rPr>
          <w:rFonts w:ascii="Times New Roman" w:eastAsia="Arial" w:hAnsi="Times New Roman"/>
          <w:sz w:val="28"/>
          <w:szCs w:val="28"/>
          <w:shd w:val="clear" w:color="auto" w:fill="FFFFFF"/>
        </w:rPr>
        <w:t xml:space="preserve">Từ thực tế trên, cần xây dựng những định hướng mới, phù hợp để tạo động lực </w:t>
      </w:r>
      <w:r w:rsidR="00AE7FC4">
        <w:rPr>
          <w:rFonts w:ascii="Times New Roman" w:eastAsia="Arial" w:hAnsi="Times New Roman"/>
          <w:sz w:val="28"/>
          <w:szCs w:val="28"/>
          <w:shd w:val="clear" w:color="auto" w:fill="FFFFFF"/>
        </w:rPr>
        <w:t>cho</w:t>
      </w:r>
      <w:r w:rsidRPr="008D3ACE">
        <w:rPr>
          <w:rFonts w:ascii="Times New Roman" w:eastAsia="Arial" w:hAnsi="Times New Roman"/>
          <w:sz w:val="28"/>
          <w:szCs w:val="28"/>
          <w:shd w:val="clear" w:color="auto" w:fill="FFFFFF"/>
        </w:rPr>
        <w:t xml:space="preserve"> du lịch cộng đồng có bước phát triển đột phá trong giai đoạn tiếp theo trên cơ sở khắc phục những tồn tại, hạn chế, phát huy tối đa tiềm năng, lợi thế để từng bước đưa du lịch cộng đồng</w:t>
      </w:r>
      <w:r>
        <w:rPr>
          <w:rFonts w:ascii="Times New Roman" w:eastAsia="Arial" w:hAnsi="Times New Roman"/>
          <w:sz w:val="28"/>
          <w:szCs w:val="28"/>
          <w:shd w:val="clear" w:color="auto" w:fill="FFFFFF"/>
        </w:rPr>
        <w:t xml:space="preserve"> và du lịch</w:t>
      </w:r>
      <w:r w:rsidRPr="008D3ACE">
        <w:rPr>
          <w:rFonts w:ascii="Times New Roman" w:eastAsia="Arial" w:hAnsi="Times New Roman"/>
          <w:sz w:val="28"/>
          <w:szCs w:val="28"/>
          <w:shd w:val="clear" w:color="auto" w:fill="FFFFFF"/>
        </w:rPr>
        <w:t xml:space="preserve"> trở thành một </w:t>
      </w:r>
      <w:r>
        <w:rPr>
          <w:rFonts w:ascii="Times New Roman" w:eastAsia="Arial" w:hAnsi="Times New Roman"/>
          <w:sz w:val="28"/>
          <w:szCs w:val="28"/>
          <w:shd w:val="clear" w:color="auto" w:fill="FFFFFF"/>
        </w:rPr>
        <w:t>ngành kinh tế</w:t>
      </w:r>
      <w:r w:rsidRPr="008D3ACE">
        <w:rPr>
          <w:rFonts w:ascii="Times New Roman" w:eastAsia="Arial" w:hAnsi="Times New Roman"/>
          <w:sz w:val="28"/>
          <w:szCs w:val="28"/>
          <w:shd w:val="clear" w:color="auto" w:fill="FFFFFF"/>
        </w:rPr>
        <w:t xml:space="preserve"> quan trọng của tỉnh.</w:t>
      </w:r>
    </w:p>
    <w:p w:rsidR="00943A84" w:rsidRPr="008D3ACE" w:rsidRDefault="00943A84" w:rsidP="00A9682E">
      <w:pPr>
        <w:tabs>
          <w:tab w:val="right" w:leader="dot" w:pos="8640"/>
        </w:tabs>
        <w:spacing w:before="60" w:after="0" w:line="240" w:lineRule="auto"/>
        <w:ind w:firstLine="720"/>
        <w:jc w:val="both"/>
        <w:rPr>
          <w:rFonts w:ascii="Times New Roman" w:eastAsia="Arial" w:hAnsi="Times New Roman"/>
          <w:b/>
          <w:sz w:val="28"/>
          <w:szCs w:val="28"/>
        </w:rPr>
      </w:pPr>
      <w:r w:rsidRPr="008D3ACE">
        <w:rPr>
          <w:rFonts w:ascii="Times New Roman" w:eastAsia="Arial" w:hAnsi="Times New Roman"/>
          <w:b/>
          <w:sz w:val="28"/>
          <w:szCs w:val="28"/>
        </w:rPr>
        <w:t>2. Căn cứ pháp lý</w:t>
      </w:r>
    </w:p>
    <w:p w:rsidR="00C261B4" w:rsidRPr="00C261B4" w:rsidRDefault="00C261B4" w:rsidP="00C261B4">
      <w:pPr>
        <w:shd w:val="clear" w:color="auto" w:fill="FFFFFF"/>
        <w:spacing w:before="60" w:after="60" w:line="340" w:lineRule="exact"/>
        <w:ind w:firstLine="720"/>
        <w:jc w:val="both"/>
        <w:rPr>
          <w:rFonts w:ascii="Times New Roman" w:hAnsi="Times New Roman"/>
          <w:iCs/>
          <w:spacing w:val="-4"/>
          <w:sz w:val="28"/>
          <w:szCs w:val="28"/>
          <w:lang w:eastAsia="vi-VN"/>
        </w:rPr>
      </w:pPr>
      <w:r w:rsidRPr="00C261B4">
        <w:rPr>
          <w:rFonts w:ascii="Times New Roman" w:hAnsi="Times New Roman"/>
          <w:iCs/>
          <w:sz w:val="28"/>
          <w:szCs w:val="28"/>
          <w:lang w:eastAsia="vi-VN"/>
        </w:rPr>
        <w:t xml:space="preserve">Căn cứ Luật Tổ chức chính quyền địa phương ngày 19 tháng 6 năm 2015; </w:t>
      </w:r>
      <w:r w:rsidRPr="00C261B4">
        <w:rPr>
          <w:rFonts w:ascii="Times New Roman" w:hAnsi="Times New Roman"/>
          <w:iCs/>
          <w:spacing w:val="-4"/>
          <w:sz w:val="28"/>
          <w:szCs w:val="28"/>
          <w:lang w:eastAsia="vi-VN"/>
        </w:rPr>
        <w:t>Luật Sửa đổi, bổ sung một số điều của Luật Tổ chức Chính phủ và Luật Tổ chức Chính quyền địa phương ngày 22 tháng 11 năm 2019;</w:t>
      </w:r>
    </w:p>
    <w:p w:rsidR="00C261B4" w:rsidRPr="00C261B4" w:rsidRDefault="00C261B4" w:rsidP="00C261B4">
      <w:pPr>
        <w:pStyle w:val="FootnoteText"/>
        <w:ind w:firstLine="720"/>
        <w:jc w:val="both"/>
        <w:rPr>
          <w:sz w:val="28"/>
          <w:szCs w:val="28"/>
        </w:rPr>
      </w:pPr>
      <w:r w:rsidRPr="00C261B4">
        <w:rPr>
          <w:sz w:val="28"/>
          <w:szCs w:val="28"/>
        </w:rPr>
        <w:t>Căn cứ khoản 4 Điều 27 Luật Ban hành văn bản quy phạm pháp luật năm ngày 22 tháng 6 năm 2015; Luật Sửa đổi, bổ sung một số điều của Luật Ban hành văn bản quy phạm pháp luật ngày 18 tháng 6 năm 2020;</w:t>
      </w:r>
    </w:p>
    <w:p w:rsidR="00C261B4" w:rsidRPr="00C261B4" w:rsidRDefault="00C261B4" w:rsidP="00C261B4">
      <w:pPr>
        <w:shd w:val="clear" w:color="auto" w:fill="FFFFFF"/>
        <w:spacing w:before="60" w:after="0" w:line="240" w:lineRule="auto"/>
        <w:ind w:firstLine="720"/>
        <w:jc w:val="both"/>
        <w:rPr>
          <w:rFonts w:ascii="Times New Roman" w:hAnsi="Times New Roman"/>
          <w:iCs/>
          <w:sz w:val="28"/>
          <w:szCs w:val="28"/>
          <w:lang w:eastAsia="vi-VN"/>
        </w:rPr>
      </w:pPr>
      <w:r w:rsidRPr="00C261B4">
        <w:rPr>
          <w:rFonts w:ascii="Times New Roman" w:hAnsi="Times New Roman"/>
          <w:iCs/>
          <w:sz w:val="28"/>
          <w:szCs w:val="28"/>
          <w:lang w:eastAsia="vi-VN"/>
        </w:rPr>
        <w:t xml:space="preserve">Căn cứ khoản 2 Điều 75 Luật Du lịch ngày 19 tháng 6 năm 2017; </w:t>
      </w:r>
    </w:p>
    <w:p w:rsidR="00C261B4" w:rsidRPr="00C261B4" w:rsidRDefault="00C261B4" w:rsidP="00C261B4">
      <w:pPr>
        <w:shd w:val="clear" w:color="auto" w:fill="FFFFFF"/>
        <w:spacing w:before="60" w:after="60" w:line="240" w:lineRule="auto"/>
        <w:ind w:firstLine="720"/>
        <w:jc w:val="both"/>
        <w:rPr>
          <w:rFonts w:ascii="Times New Roman" w:hAnsi="Times New Roman"/>
          <w:spacing w:val="-4"/>
          <w:sz w:val="28"/>
          <w:szCs w:val="28"/>
          <w:lang w:eastAsia="vi-VN"/>
        </w:rPr>
      </w:pPr>
      <w:r w:rsidRPr="00C261B4">
        <w:rPr>
          <w:rFonts w:ascii="Times New Roman" w:hAnsi="Times New Roman"/>
          <w:iCs/>
          <w:spacing w:val="-4"/>
          <w:sz w:val="28"/>
          <w:szCs w:val="28"/>
          <w:lang w:eastAsia="vi-VN"/>
        </w:rPr>
        <w:t>Căn cứ Luật Ngân sách Nhà nước ngày 25 tháng 6 năm 2015;</w:t>
      </w:r>
    </w:p>
    <w:p w:rsidR="00C261B4" w:rsidRPr="00C261B4" w:rsidRDefault="00C261B4" w:rsidP="00C261B4">
      <w:pPr>
        <w:shd w:val="clear" w:color="auto" w:fill="FFFFFF"/>
        <w:spacing w:before="60" w:after="60" w:line="240" w:lineRule="auto"/>
        <w:ind w:firstLine="720"/>
        <w:jc w:val="both"/>
        <w:rPr>
          <w:rFonts w:ascii="Times New Roman" w:hAnsi="Times New Roman"/>
          <w:iCs/>
          <w:spacing w:val="-4"/>
          <w:sz w:val="28"/>
          <w:szCs w:val="28"/>
          <w:lang w:eastAsia="vi-VN"/>
        </w:rPr>
      </w:pPr>
      <w:r w:rsidRPr="00C261B4">
        <w:rPr>
          <w:rFonts w:ascii="Times New Roman" w:hAnsi="Times New Roman"/>
          <w:iCs/>
          <w:spacing w:val="-4"/>
          <w:sz w:val="28"/>
          <w:szCs w:val="28"/>
          <w:lang w:eastAsia="vi-VN"/>
        </w:rPr>
        <w:t>Căn cứ Luật Đầu tư ngày 26 tháng 11 năm 2014;</w:t>
      </w:r>
    </w:p>
    <w:p w:rsidR="00C261B4" w:rsidRPr="00C261B4" w:rsidRDefault="00C261B4" w:rsidP="00C261B4">
      <w:pPr>
        <w:shd w:val="clear" w:color="auto" w:fill="FFFFFF"/>
        <w:spacing w:before="60" w:after="60" w:line="240" w:lineRule="auto"/>
        <w:ind w:firstLine="720"/>
        <w:rPr>
          <w:rFonts w:ascii="Times New Roman" w:hAnsi="Times New Roman"/>
          <w:iCs/>
          <w:sz w:val="28"/>
          <w:szCs w:val="28"/>
          <w:lang w:eastAsia="vi-VN"/>
        </w:rPr>
      </w:pPr>
      <w:r w:rsidRPr="00C261B4">
        <w:rPr>
          <w:rFonts w:ascii="Times New Roman" w:hAnsi="Times New Roman"/>
          <w:iCs/>
          <w:sz w:val="28"/>
          <w:szCs w:val="28"/>
          <w:lang w:eastAsia="vi-VN"/>
        </w:rPr>
        <w:lastRenderedPageBreak/>
        <w:t>Căn cứ Luật Đầu tư công ngày 13 tháng 6 năm 2019;</w:t>
      </w:r>
    </w:p>
    <w:p w:rsidR="00C261B4" w:rsidRPr="00C261B4" w:rsidRDefault="00C261B4" w:rsidP="00C261B4">
      <w:pPr>
        <w:shd w:val="clear" w:color="auto" w:fill="FFFFFF"/>
        <w:spacing w:before="60" w:after="60" w:line="240" w:lineRule="auto"/>
        <w:ind w:firstLine="720"/>
        <w:jc w:val="both"/>
        <w:rPr>
          <w:rFonts w:ascii="Times New Roman" w:hAnsi="Times New Roman"/>
          <w:iCs/>
          <w:sz w:val="28"/>
          <w:szCs w:val="28"/>
          <w:lang w:eastAsia="vi-VN"/>
        </w:rPr>
      </w:pPr>
      <w:r w:rsidRPr="00C261B4">
        <w:rPr>
          <w:rFonts w:ascii="Times New Roman" w:hAnsi="Times New Roman"/>
          <w:iCs/>
          <w:sz w:val="28"/>
          <w:szCs w:val="28"/>
          <w:lang w:eastAsia="vi-VN"/>
        </w:rPr>
        <w:t>Căn cứ Luật Quản lý, sử dụng tài sản công ngày 21 tháng 6 năm 2017;</w:t>
      </w:r>
    </w:p>
    <w:p w:rsidR="00C261B4" w:rsidRPr="00C261B4" w:rsidRDefault="00C261B4" w:rsidP="00C261B4">
      <w:pPr>
        <w:shd w:val="clear" w:color="auto" w:fill="FFFFFF"/>
        <w:spacing w:before="60" w:after="60" w:line="240" w:lineRule="auto"/>
        <w:ind w:firstLine="720"/>
        <w:rPr>
          <w:rFonts w:ascii="Times New Roman" w:hAnsi="Times New Roman"/>
          <w:sz w:val="28"/>
          <w:szCs w:val="28"/>
          <w:lang w:eastAsia="vi-VN"/>
        </w:rPr>
      </w:pPr>
      <w:r w:rsidRPr="00C261B4">
        <w:rPr>
          <w:rFonts w:ascii="Times New Roman" w:hAnsi="Times New Roman"/>
          <w:iCs/>
          <w:sz w:val="28"/>
          <w:szCs w:val="28"/>
          <w:lang w:eastAsia="vi-VN"/>
        </w:rPr>
        <w:t>Căn cứ Luật Quy hoạch ngày 24 tháng 11 năm 2017;</w:t>
      </w:r>
    </w:p>
    <w:p w:rsidR="00C261B4" w:rsidRPr="00C261B4" w:rsidRDefault="00C261B4" w:rsidP="00C261B4">
      <w:pPr>
        <w:shd w:val="clear" w:color="auto" w:fill="FFFFFF"/>
        <w:spacing w:before="60" w:after="60" w:line="240" w:lineRule="auto"/>
        <w:ind w:firstLine="720"/>
        <w:jc w:val="both"/>
        <w:rPr>
          <w:rFonts w:ascii="Times New Roman" w:hAnsi="Times New Roman"/>
          <w:iCs/>
          <w:spacing w:val="-4"/>
          <w:sz w:val="28"/>
          <w:szCs w:val="28"/>
          <w:lang w:eastAsia="vi-VN"/>
        </w:rPr>
      </w:pPr>
      <w:r w:rsidRPr="00C261B4">
        <w:rPr>
          <w:rFonts w:ascii="Times New Roman" w:hAnsi="Times New Roman"/>
          <w:iCs/>
          <w:spacing w:val="-4"/>
          <w:sz w:val="28"/>
          <w:szCs w:val="28"/>
          <w:lang w:eastAsia="vi-VN"/>
        </w:rPr>
        <w:t>Căn cứ Thông tư số 53/2022/TT-BTC ngày 12 tháng 8 năm 2022 của Bộ trưởng Bộ Tài chính Quy định quản lý và sử dụng kinh phí sự nghiệp từ nguồn ngân sách Trung ương thực hiện Chương trình mục tiêu Quốc gia xây dựng nông thôn mới giai đoạn 2021-2025;</w:t>
      </w:r>
    </w:p>
    <w:p w:rsidR="00943A84" w:rsidRDefault="001208F2" w:rsidP="00A9682E">
      <w:pPr>
        <w:tabs>
          <w:tab w:val="right" w:leader="dot" w:pos="8640"/>
        </w:tabs>
        <w:spacing w:before="60" w:after="0" w:line="240" w:lineRule="auto"/>
        <w:ind w:firstLine="720"/>
        <w:jc w:val="both"/>
        <w:rPr>
          <w:rFonts w:ascii="Times New Roman" w:eastAsia="Arial" w:hAnsi="Times New Roman"/>
          <w:sz w:val="28"/>
          <w:szCs w:val="28"/>
        </w:rPr>
      </w:pPr>
      <w:r>
        <w:rPr>
          <w:rFonts w:ascii="Times New Roman" w:eastAsia="Arial" w:hAnsi="Times New Roman"/>
          <w:sz w:val="28"/>
          <w:szCs w:val="28"/>
        </w:rPr>
        <w:t>Căn cứ c</w:t>
      </w:r>
      <w:r w:rsidR="00943A84">
        <w:rPr>
          <w:rFonts w:ascii="Times New Roman" w:eastAsia="Arial" w:hAnsi="Times New Roman"/>
          <w:sz w:val="28"/>
          <w:szCs w:val="28"/>
        </w:rPr>
        <w:t>hủ trương, chính sách phát triển du lịch của Trung ương, địa phương như: Nghị quyết số 08-NQ/TW ngày 16/01/2017 của Bộ Chính trị về phát triển du lịch trở thành ngành kinh mũi nhọn; Nghị quyết số 103/NQ-CP ngày 6/10/2017 của Chính phủ về chương trình hành động</w:t>
      </w:r>
      <w:r w:rsidR="00943A84">
        <w:rPr>
          <w:rFonts w:ascii="Times New Roman" w:eastAsia="Arial" w:hAnsi="Times New Roman"/>
          <w:sz w:val="28"/>
          <w:szCs w:val="28"/>
          <w:lang w:val="vi-VN"/>
        </w:rPr>
        <w:t xml:space="preserve"> </w:t>
      </w:r>
      <w:r w:rsidR="00943A84">
        <w:rPr>
          <w:rFonts w:ascii="Times New Roman" w:eastAsia="Arial" w:hAnsi="Times New Roman"/>
          <w:sz w:val="28"/>
          <w:szCs w:val="28"/>
        </w:rPr>
        <w:t xml:space="preserve">thực hiện Nghị quyết số 08-NQ/TW ngày 16/01/2017 của Bộ Chính trị về phát triển du lịch trở thành ngành kinh mũi nhọn; Kế hoạch 148/KH-UBND ngày 28/02/2022 về việc thực hiện Quy hoạch phát triển tỉnh Bắc Giang thời kỳ 2021 – 2030, tầm nhìn đến năm 2050; </w:t>
      </w:r>
      <w:r w:rsidR="00943A84">
        <w:rPr>
          <w:rFonts w:ascii="Times New Roman" w:hAnsi="Times New Roman"/>
          <w:sz w:val="28"/>
          <w:szCs w:val="28"/>
          <w:lang w:val="nl-NL"/>
        </w:rPr>
        <w:t>Nghị quyết số 112-NQ/TU BCH ngày 16/6/2021 của Ban chấp hành Đảng bộ tỉnh về phát triển du lịch tỉnh Bắc Giang giai đoạn 2021-2025, định hướng đế</w:t>
      </w:r>
      <w:r>
        <w:rPr>
          <w:rFonts w:ascii="Times New Roman" w:hAnsi="Times New Roman"/>
          <w:sz w:val="28"/>
          <w:szCs w:val="28"/>
          <w:lang w:val="nl-NL"/>
        </w:rPr>
        <w:t>n năm 2030</w:t>
      </w:r>
      <w:r w:rsidR="00943A84">
        <w:rPr>
          <w:rFonts w:ascii="Times New Roman" w:hAnsi="Times New Roman"/>
          <w:sz w:val="28"/>
          <w:szCs w:val="28"/>
          <w:lang w:val="vi-VN"/>
        </w:rPr>
        <w:t>;</w:t>
      </w:r>
      <w:r w:rsidR="00943A84">
        <w:rPr>
          <w:rFonts w:ascii="Times New Roman" w:hAnsi="Times New Roman"/>
          <w:sz w:val="28"/>
          <w:szCs w:val="28"/>
          <w:lang w:val="nl-NL"/>
        </w:rPr>
        <w:t xml:space="preserve"> </w:t>
      </w:r>
      <w:r w:rsidR="00943A84">
        <w:rPr>
          <w:rFonts w:ascii="Times New Roman" w:hAnsi="Times New Roman"/>
          <w:sz w:val="28"/>
          <w:szCs w:val="28"/>
        </w:rPr>
        <w:t>Quyết định số 2859/QĐ-UBND ngày 31/12/2021 của Chủ tịch UBND tỉnh về việc phê duyệt Đề án phát triển du lịch cộng đồng tỉnh Bắc Giang giai đoạn 2022 - 2030</w:t>
      </w:r>
      <w:r w:rsidR="00943A84">
        <w:rPr>
          <w:rFonts w:ascii="Times New Roman" w:hAnsi="Times New Roman"/>
          <w:sz w:val="28"/>
          <w:szCs w:val="28"/>
          <w:lang w:val="vi-VN"/>
        </w:rPr>
        <w:t xml:space="preserve"> và</w:t>
      </w:r>
      <w:r w:rsidR="00943A84">
        <w:rPr>
          <w:rFonts w:ascii="Times New Roman" w:eastAsia="Arial" w:hAnsi="Times New Roman"/>
          <w:sz w:val="28"/>
          <w:szCs w:val="28"/>
        </w:rPr>
        <w:t xml:space="preserve"> các chủ trương chính sách phát triển du lịch của tỉnh đã xác định những mục tiêu, nhiệm vụ, giải pháp phát triển du lịch của tỉnh trong thời gian tới.</w:t>
      </w:r>
    </w:p>
    <w:p w:rsidR="00943A84" w:rsidRPr="008D3ACE" w:rsidRDefault="00943A84" w:rsidP="00A9682E">
      <w:pPr>
        <w:spacing w:before="60" w:after="0" w:line="240" w:lineRule="auto"/>
        <w:ind w:firstLine="720"/>
        <w:jc w:val="both"/>
        <w:rPr>
          <w:rFonts w:ascii="Times New Roman" w:eastAsia="Arial" w:hAnsi="Times New Roman"/>
          <w:sz w:val="28"/>
          <w:szCs w:val="28"/>
        </w:rPr>
      </w:pPr>
      <w:r w:rsidRPr="008D3ACE">
        <w:rPr>
          <w:rFonts w:ascii="Times New Roman" w:eastAsia="Arial" w:hAnsi="Times New Roman"/>
          <w:sz w:val="28"/>
          <w:szCs w:val="28"/>
          <w:shd w:val="clear" w:color="auto" w:fill="FFFFFF"/>
        </w:rPr>
        <w:t xml:space="preserve">Từ </w:t>
      </w:r>
      <w:r w:rsidR="001208F2">
        <w:rPr>
          <w:rFonts w:ascii="Times New Roman" w:eastAsia="Arial" w:hAnsi="Times New Roman"/>
          <w:sz w:val="28"/>
          <w:szCs w:val="28"/>
          <w:shd w:val="clear" w:color="auto" w:fill="FFFFFF"/>
        </w:rPr>
        <w:t>căn cứ</w:t>
      </w:r>
      <w:r w:rsidRPr="008D3ACE">
        <w:rPr>
          <w:rFonts w:ascii="Times New Roman" w:eastAsia="Arial" w:hAnsi="Times New Roman"/>
          <w:sz w:val="28"/>
          <w:szCs w:val="28"/>
          <w:shd w:val="clear" w:color="auto" w:fill="FFFFFF"/>
        </w:rPr>
        <w:t xml:space="preserve"> thực tiễn, cơ sở pháp lý và các chủ trương chính sách phát triển du lịch của Đảng, Nhà nước, của tỉnh như trên, việc xây dựng, ban hành </w:t>
      </w:r>
      <w:r w:rsidRPr="008D3ACE">
        <w:rPr>
          <w:rFonts w:ascii="Times New Roman" w:eastAsia="Arial" w:hAnsi="Times New Roman"/>
          <w:sz w:val="28"/>
          <w:szCs w:val="28"/>
        </w:rPr>
        <w:t>Nghị quyết của HĐND tỉnh quy định chính sách hỗ trợ phát triển du lịch cộng đồng  trên địa bàn tỉnh</w:t>
      </w:r>
      <w:r w:rsidRPr="008D3ACE">
        <w:rPr>
          <w:rFonts w:ascii="Times New Roman" w:eastAsia="Arial" w:hAnsi="Times New Roman"/>
          <w:sz w:val="28"/>
          <w:szCs w:val="28"/>
          <w:lang w:val="vi-VN"/>
        </w:rPr>
        <w:t xml:space="preserve"> Bắc Giang</w:t>
      </w:r>
      <w:r w:rsidRPr="008D3ACE">
        <w:rPr>
          <w:rFonts w:ascii="Times New Roman" w:eastAsia="Arial" w:hAnsi="Times New Roman"/>
          <w:sz w:val="28"/>
          <w:szCs w:val="28"/>
        </w:rPr>
        <w:t xml:space="preserve"> là cần thiết trong giai đoạn hiện nay.</w:t>
      </w:r>
    </w:p>
    <w:p w:rsidR="00943A84" w:rsidRPr="008D3ACE" w:rsidRDefault="00943A84" w:rsidP="00A9682E">
      <w:pPr>
        <w:spacing w:before="60" w:after="0" w:line="240" w:lineRule="auto"/>
        <w:ind w:firstLine="720"/>
        <w:jc w:val="both"/>
        <w:rPr>
          <w:rFonts w:ascii="Times New Roman" w:eastAsia="Arial" w:hAnsi="Times New Roman"/>
          <w:b/>
          <w:sz w:val="26"/>
          <w:szCs w:val="28"/>
        </w:rPr>
      </w:pPr>
      <w:r w:rsidRPr="008D3ACE">
        <w:rPr>
          <w:rFonts w:ascii="Times New Roman" w:eastAsia="Arial" w:hAnsi="Times New Roman"/>
          <w:b/>
          <w:sz w:val="26"/>
          <w:szCs w:val="28"/>
          <w:lang w:val="vi-VN"/>
        </w:rPr>
        <w:t xml:space="preserve">II. </w:t>
      </w:r>
      <w:r w:rsidRPr="008D3ACE">
        <w:rPr>
          <w:rFonts w:ascii="Times New Roman" w:eastAsia="Arial" w:hAnsi="Times New Roman"/>
          <w:b/>
          <w:sz w:val="26"/>
          <w:szCs w:val="28"/>
        </w:rPr>
        <w:t>MỤC ĐÍCH, QUAN ĐIỂM XÂY DỰNG NGHỊ QUYẾT</w:t>
      </w:r>
    </w:p>
    <w:p w:rsidR="00943A84" w:rsidRPr="008D3ACE" w:rsidRDefault="00943A84" w:rsidP="00A9682E">
      <w:pPr>
        <w:spacing w:before="60" w:after="0" w:line="240" w:lineRule="auto"/>
        <w:ind w:firstLine="720"/>
        <w:jc w:val="both"/>
        <w:rPr>
          <w:rFonts w:ascii="Times New Roman" w:hAnsi="Times New Roman"/>
          <w:b/>
          <w:sz w:val="28"/>
          <w:szCs w:val="28"/>
          <w:lang w:val="es-VE"/>
        </w:rPr>
      </w:pPr>
      <w:r w:rsidRPr="008D3ACE">
        <w:rPr>
          <w:rFonts w:ascii="Times New Roman" w:hAnsi="Times New Roman"/>
          <w:b/>
          <w:sz w:val="28"/>
          <w:szCs w:val="28"/>
          <w:lang w:val="es-VE"/>
        </w:rPr>
        <w:t>1. Mục đích</w:t>
      </w:r>
    </w:p>
    <w:p w:rsidR="00943A84" w:rsidRPr="008D3ACE" w:rsidRDefault="00943A84" w:rsidP="00A9682E">
      <w:pPr>
        <w:spacing w:before="60" w:after="0" w:line="240" w:lineRule="auto"/>
        <w:ind w:firstLine="720"/>
        <w:jc w:val="both"/>
        <w:rPr>
          <w:rFonts w:ascii="Times New Roman" w:eastAsia="Arial" w:hAnsi="Times New Roman"/>
          <w:sz w:val="28"/>
          <w:szCs w:val="28"/>
          <w:lang w:val="vi-VN"/>
        </w:rPr>
      </w:pPr>
      <w:r w:rsidRPr="008D3ACE">
        <w:rPr>
          <w:rFonts w:ascii="Times New Roman" w:eastAsia="Arial" w:hAnsi="Times New Roman"/>
          <w:sz w:val="28"/>
          <w:szCs w:val="28"/>
        </w:rPr>
        <w:t xml:space="preserve"> Hỗ trợ kịp thời và tạo điều kiện tốt nhất cho hoạt động đầu tư phát triển du lịch cộng đồng, p</w:t>
      </w:r>
      <w:r w:rsidRPr="008D3ACE">
        <w:rPr>
          <w:rFonts w:ascii="Times New Roman" w:eastAsia="Arial" w:hAnsi="Times New Roman"/>
          <w:sz w:val="28"/>
          <w:szCs w:val="28"/>
          <w:lang w:val="vi-VN"/>
        </w:rPr>
        <w:t xml:space="preserve">hát huy lợi thế về vị trí, tài nguyên </w:t>
      </w:r>
      <w:r w:rsidRPr="008D3ACE">
        <w:rPr>
          <w:rFonts w:ascii="Times New Roman" w:eastAsia="Arial" w:hAnsi="Times New Roman"/>
          <w:sz w:val="28"/>
          <w:szCs w:val="28"/>
        </w:rPr>
        <w:t xml:space="preserve">thiên nhiên, giá trị văn hóa </w:t>
      </w:r>
      <w:r w:rsidRPr="008D3ACE">
        <w:rPr>
          <w:rFonts w:ascii="Times New Roman" w:eastAsia="Arial" w:hAnsi="Times New Roman"/>
          <w:sz w:val="28"/>
          <w:szCs w:val="28"/>
          <w:lang w:val="vi-VN"/>
        </w:rPr>
        <w:t xml:space="preserve">của địa phương </w:t>
      </w:r>
      <w:r w:rsidRPr="008D3ACE">
        <w:rPr>
          <w:rFonts w:ascii="Times New Roman" w:eastAsia="Arial" w:hAnsi="Times New Roman"/>
          <w:sz w:val="28"/>
          <w:szCs w:val="28"/>
        </w:rPr>
        <w:t>để</w:t>
      </w:r>
      <w:r w:rsidRPr="008D3ACE">
        <w:rPr>
          <w:rFonts w:ascii="Times New Roman" w:eastAsia="Arial" w:hAnsi="Times New Roman"/>
          <w:sz w:val="28"/>
          <w:szCs w:val="28"/>
          <w:lang w:val="vi-VN"/>
        </w:rPr>
        <w:t xml:space="preserve"> phát triển du lịch</w:t>
      </w:r>
      <w:r w:rsidRPr="008D3ACE">
        <w:rPr>
          <w:rFonts w:ascii="Times New Roman" w:eastAsia="Arial" w:hAnsi="Times New Roman"/>
          <w:sz w:val="28"/>
          <w:szCs w:val="28"/>
        </w:rPr>
        <w:t xml:space="preserve"> cộng đồng, h</w:t>
      </w:r>
      <w:r w:rsidRPr="008D3ACE">
        <w:rPr>
          <w:rFonts w:ascii="Times New Roman" w:hAnsi="Times New Roman"/>
          <w:sz w:val="28"/>
          <w:szCs w:val="28"/>
          <w:lang w:val="es-VE"/>
        </w:rPr>
        <w:t xml:space="preserve">ình thành các điểm du lịch mới, góp phần đa dạng hóa sản phẩm du lịch, </w:t>
      </w:r>
      <w:r w:rsidRPr="008D3ACE">
        <w:rPr>
          <w:rFonts w:ascii="Times New Roman" w:eastAsia="Arial" w:hAnsi="Times New Roman"/>
          <w:sz w:val="28"/>
          <w:szCs w:val="28"/>
          <w:lang w:val="vi-VN"/>
        </w:rPr>
        <w:t xml:space="preserve">nâng cao khả năng cạnh tranh </w:t>
      </w:r>
      <w:r w:rsidRPr="008D3ACE">
        <w:rPr>
          <w:rFonts w:ascii="Times New Roman" w:eastAsia="Arial" w:hAnsi="Times New Roman"/>
          <w:sz w:val="28"/>
          <w:szCs w:val="28"/>
        </w:rPr>
        <w:t xml:space="preserve">của du lịch </w:t>
      </w:r>
      <w:r w:rsidRPr="008D3ACE">
        <w:rPr>
          <w:rFonts w:ascii="Times New Roman" w:eastAsia="Arial" w:hAnsi="Times New Roman"/>
          <w:sz w:val="28"/>
          <w:szCs w:val="28"/>
          <w:lang w:val="vi-VN"/>
        </w:rPr>
        <w:t>Bắc Giang</w:t>
      </w:r>
      <w:r w:rsidRPr="008D3ACE">
        <w:rPr>
          <w:rFonts w:ascii="Times New Roman" w:eastAsia="Arial" w:hAnsi="Times New Roman"/>
          <w:sz w:val="28"/>
          <w:szCs w:val="28"/>
        </w:rPr>
        <w:t>.</w:t>
      </w:r>
      <w:r w:rsidRPr="008D3ACE">
        <w:rPr>
          <w:rFonts w:ascii="Times New Roman" w:eastAsia="Arial" w:hAnsi="Times New Roman"/>
          <w:sz w:val="28"/>
          <w:szCs w:val="28"/>
          <w:lang w:val="vi-VN"/>
        </w:rPr>
        <w:t xml:space="preserve"> </w:t>
      </w:r>
    </w:p>
    <w:p w:rsidR="00943A84" w:rsidRDefault="00943A84" w:rsidP="00A9682E">
      <w:pPr>
        <w:spacing w:before="60" w:after="0" w:line="240" w:lineRule="auto"/>
        <w:ind w:firstLine="720"/>
        <w:jc w:val="both"/>
        <w:rPr>
          <w:rFonts w:ascii="Times New Roman" w:eastAsia="Arial" w:hAnsi="Times New Roman"/>
          <w:sz w:val="28"/>
          <w:szCs w:val="28"/>
        </w:rPr>
      </w:pPr>
      <w:r w:rsidRPr="008D3ACE">
        <w:rPr>
          <w:rFonts w:ascii="Times New Roman" w:eastAsia="Arial" w:hAnsi="Times New Roman"/>
          <w:sz w:val="28"/>
          <w:szCs w:val="28"/>
          <w:lang w:val="vi-VN"/>
        </w:rPr>
        <w:t xml:space="preserve">Tạo cơ sở pháp lý để </w:t>
      </w:r>
      <w:r w:rsidRPr="008D3ACE">
        <w:rPr>
          <w:rFonts w:ascii="Times New Roman" w:eastAsia="Arial" w:hAnsi="Times New Roman"/>
          <w:sz w:val="28"/>
          <w:szCs w:val="28"/>
        </w:rPr>
        <w:t>huy động nguồn lực nhà nước, nguồn lực xã hội đầu tư cho phát triển du lịch cộng đồng</w:t>
      </w:r>
      <w:r w:rsidRPr="008D3ACE">
        <w:rPr>
          <w:rFonts w:ascii="Times New Roman" w:eastAsia="Arial" w:hAnsi="Times New Roman"/>
          <w:sz w:val="28"/>
          <w:szCs w:val="28"/>
          <w:lang w:val="vi-VN"/>
        </w:rPr>
        <w:t xml:space="preserve"> trên địa bàn tỉnh</w:t>
      </w:r>
      <w:r w:rsidRPr="008D3ACE">
        <w:rPr>
          <w:rFonts w:ascii="Times New Roman" w:eastAsia="Arial" w:hAnsi="Times New Roman"/>
          <w:sz w:val="28"/>
          <w:szCs w:val="28"/>
        </w:rPr>
        <w:t>.</w:t>
      </w:r>
    </w:p>
    <w:p w:rsidR="00943A84" w:rsidRPr="008D3ACE" w:rsidRDefault="00943A84" w:rsidP="00A9682E">
      <w:pPr>
        <w:spacing w:before="60" w:after="0" w:line="240" w:lineRule="auto"/>
        <w:ind w:firstLine="720"/>
        <w:jc w:val="both"/>
        <w:rPr>
          <w:rFonts w:ascii="Times New Roman" w:hAnsi="Times New Roman"/>
          <w:sz w:val="28"/>
          <w:szCs w:val="28"/>
          <w:lang w:val="es-VE"/>
        </w:rPr>
      </w:pPr>
      <w:r w:rsidRPr="008D3ACE">
        <w:rPr>
          <w:rFonts w:ascii="Times New Roman" w:hAnsi="Times New Roman"/>
          <w:sz w:val="28"/>
          <w:szCs w:val="28"/>
          <w:lang w:val="es-VE"/>
        </w:rPr>
        <w:t>Tạo sự đồng thuận của doanh nghiệp, nhân dân để tiếp tục khai thác phát triển du lịch cộng đồng gắn với phát triển các loại hình du lịch di tích lịch sử, văn hóa, sinh thái, tâm linh, du lịch gắn với nông nghiệp, du lịch làng nghề truyền thống của đồng bào các dân tộc trên địa bàn tỉnh; từng bước chuyển dịch cơ cấu kinh tế, nâng cao chất lượng của lực lượng lao động, góp phần tạo công ăn việc làm, xóa đói giảm nghèo, góp phần vào việc bảo tồn và phát huy các giá trị di sản văn hóa, danh lam thắng cảnh, bảo vệ môi trường.</w:t>
      </w:r>
    </w:p>
    <w:p w:rsidR="00A9682E" w:rsidRPr="004E7EAF" w:rsidRDefault="00943A84" w:rsidP="004E7EAF">
      <w:pPr>
        <w:spacing w:before="60" w:after="0" w:line="240" w:lineRule="auto"/>
        <w:ind w:firstLine="720"/>
        <w:jc w:val="both"/>
        <w:rPr>
          <w:rFonts w:ascii="Times New Roman" w:hAnsi="Times New Roman"/>
          <w:sz w:val="28"/>
          <w:szCs w:val="28"/>
          <w:lang w:val="es-VE"/>
        </w:rPr>
      </w:pPr>
      <w:r w:rsidRPr="008D3ACE">
        <w:rPr>
          <w:rFonts w:ascii="Times New Roman" w:hAnsi="Times New Roman"/>
          <w:sz w:val="28"/>
          <w:szCs w:val="28"/>
          <w:lang w:val="es-VE"/>
        </w:rPr>
        <w:lastRenderedPageBreak/>
        <w:t>Sử dụng hiệu quả nguồn ngân sách nhà nước, huy động tối đa nguồn lực xã hội đầu tư cho phát triển du lịch cộng đồng, đặc biệt là các địa phương có điều kiện kinh tế xã hội khó khăn nhưng có tiềm năng phát triển du lịch.</w:t>
      </w:r>
    </w:p>
    <w:p w:rsidR="00943A84" w:rsidRPr="008D3ACE" w:rsidRDefault="00943A84" w:rsidP="00A9682E">
      <w:pPr>
        <w:spacing w:before="60" w:after="0" w:line="240" w:lineRule="auto"/>
        <w:ind w:firstLine="720"/>
        <w:jc w:val="both"/>
        <w:rPr>
          <w:rFonts w:ascii="Times New Roman" w:hAnsi="Times New Roman"/>
          <w:b/>
          <w:sz w:val="28"/>
          <w:szCs w:val="28"/>
        </w:rPr>
      </w:pPr>
      <w:r w:rsidRPr="008D3ACE">
        <w:rPr>
          <w:rFonts w:ascii="Times New Roman" w:hAnsi="Times New Roman"/>
          <w:b/>
          <w:sz w:val="28"/>
          <w:szCs w:val="28"/>
        </w:rPr>
        <w:t>2. Quan điểm</w:t>
      </w:r>
    </w:p>
    <w:p w:rsidR="008D3DD4" w:rsidRDefault="00943A84" w:rsidP="00A9682E">
      <w:pPr>
        <w:spacing w:before="60" w:after="0" w:line="240" w:lineRule="auto"/>
        <w:ind w:firstLine="720"/>
        <w:jc w:val="both"/>
        <w:rPr>
          <w:rFonts w:ascii="Times New Roman" w:hAnsi="Times New Roman"/>
          <w:sz w:val="28"/>
          <w:szCs w:val="28"/>
        </w:rPr>
      </w:pPr>
      <w:r w:rsidRPr="008D3ACE">
        <w:rPr>
          <w:rFonts w:ascii="Times New Roman" w:eastAsia="Arial" w:hAnsi="Times New Roman"/>
          <w:sz w:val="28"/>
          <w:szCs w:val="28"/>
        </w:rPr>
        <w:t xml:space="preserve">   B</w:t>
      </w:r>
      <w:r w:rsidRPr="008D3ACE">
        <w:rPr>
          <w:rFonts w:ascii="Times New Roman" w:eastAsia="Arial" w:hAnsi="Times New Roman"/>
          <w:sz w:val="28"/>
          <w:szCs w:val="28"/>
          <w:lang w:val="vi-VN"/>
        </w:rPr>
        <w:t>ám sát c</w:t>
      </w:r>
      <w:r w:rsidRPr="008D3ACE">
        <w:rPr>
          <w:rFonts w:ascii="Times New Roman" w:eastAsia="Arial" w:hAnsi="Times New Roman"/>
          <w:sz w:val="28"/>
          <w:szCs w:val="28"/>
        </w:rPr>
        <w:t>ác</w:t>
      </w:r>
      <w:r w:rsidRPr="008D3ACE">
        <w:rPr>
          <w:rFonts w:ascii="Times New Roman" w:eastAsia="Arial" w:hAnsi="Times New Roman"/>
          <w:sz w:val="28"/>
          <w:szCs w:val="28"/>
          <w:lang w:val="vi-VN"/>
        </w:rPr>
        <w:t xml:space="preserve"> chủ trương, chính sách của Đảng, pháp luật của Nhà nước;</w:t>
      </w:r>
      <w:r w:rsidRPr="008D3ACE">
        <w:rPr>
          <w:rFonts w:ascii="Times New Roman" w:eastAsia="Arial" w:hAnsi="Times New Roman"/>
          <w:sz w:val="28"/>
          <w:szCs w:val="28"/>
        </w:rPr>
        <w:t xml:space="preserve"> </w:t>
      </w:r>
      <w:r w:rsidRPr="008D3ACE">
        <w:rPr>
          <w:rFonts w:ascii="Times New Roman" w:eastAsia="Arial" w:hAnsi="Times New Roman"/>
          <w:sz w:val="28"/>
          <w:szCs w:val="28"/>
          <w:lang w:val="vi-VN"/>
        </w:rPr>
        <w:t>phát triển du lịch gắn với việc đ</w:t>
      </w:r>
      <w:r w:rsidRPr="008D3ACE">
        <w:rPr>
          <w:rFonts w:ascii="Times New Roman" w:eastAsia="Arial" w:hAnsi="Times New Roman"/>
          <w:bCs/>
          <w:sz w:val="28"/>
          <w:szCs w:val="28"/>
          <w:lang w:val="vi-VN"/>
        </w:rPr>
        <w:t>ảm bảo quốc phòng, an ninh, trật tự, an toàn xã hội.</w:t>
      </w:r>
      <w:r w:rsidRPr="008D3ACE">
        <w:rPr>
          <w:rFonts w:ascii="Times New Roman" w:eastAsia="Arial" w:hAnsi="Times New Roman"/>
          <w:sz w:val="28"/>
          <w:szCs w:val="28"/>
        </w:rPr>
        <w:t xml:space="preserve"> </w:t>
      </w:r>
      <w:r w:rsidRPr="008D3ACE">
        <w:rPr>
          <w:rFonts w:ascii="Times New Roman" w:hAnsi="Times New Roman"/>
          <w:sz w:val="28"/>
          <w:szCs w:val="28"/>
        </w:rPr>
        <w:t>Tập trung nguồn lực từng bước phát triển du lịch trở thành ngành kinh tế quan trọng của tỉnh vào năm 20</w:t>
      </w:r>
      <w:r w:rsidRPr="008D3ACE">
        <w:rPr>
          <w:rFonts w:ascii="Times New Roman" w:hAnsi="Times New Roman"/>
          <w:sz w:val="28"/>
          <w:szCs w:val="28"/>
          <w:lang w:val="vi-VN"/>
        </w:rPr>
        <w:t>30</w:t>
      </w:r>
      <w:r w:rsidRPr="008D3ACE">
        <w:rPr>
          <w:rFonts w:ascii="Times New Roman" w:hAnsi="Times New Roman"/>
          <w:sz w:val="28"/>
          <w:szCs w:val="28"/>
        </w:rPr>
        <w:t>.</w:t>
      </w:r>
      <w:r w:rsidRPr="008D3ACE">
        <w:rPr>
          <w:rFonts w:ascii="Times New Roman" w:hAnsi="Times New Roman"/>
          <w:sz w:val="28"/>
          <w:szCs w:val="28"/>
          <w:lang w:val="vi-VN"/>
        </w:rPr>
        <w:t xml:space="preserve"> </w:t>
      </w:r>
      <w:r w:rsidRPr="008D3ACE">
        <w:rPr>
          <w:rFonts w:ascii="Times New Roman" w:hAnsi="Times New Roman"/>
          <w:sz w:val="28"/>
          <w:szCs w:val="28"/>
        </w:rPr>
        <w:t xml:space="preserve">Phấn đấu </w:t>
      </w:r>
      <w:r>
        <w:rPr>
          <w:rFonts w:ascii="Times New Roman" w:hAnsi="Times New Roman"/>
          <w:sz w:val="28"/>
          <w:szCs w:val="28"/>
        </w:rPr>
        <w:t xml:space="preserve">đưa ngành </w:t>
      </w:r>
      <w:r w:rsidRPr="008D3ACE">
        <w:rPr>
          <w:rFonts w:ascii="Times New Roman" w:hAnsi="Times New Roman"/>
          <w:sz w:val="28"/>
          <w:szCs w:val="28"/>
        </w:rPr>
        <w:t xml:space="preserve">du lịch là một trong những </w:t>
      </w:r>
      <w:r w:rsidR="008D3DD4">
        <w:rPr>
          <w:rFonts w:ascii="Times New Roman" w:hAnsi="Times New Roman"/>
          <w:sz w:val="28"/>
          <w:szCs w:val="28"/>
        </w:rPr>
        <w:t>ngành</w:t>
      </w:r>
      <w:r w:rsidRPr="008D3ACE">
        <w:rPr>
          <w:rFonts w:ascii="Times New Roman" w:hAnsi="Times New Roman"/>
          <w:sz w:val="28"/>
          <w:szCs w:val="28"/>
        </w:rPr>
        <w:t xml:space="preserve"> có đóng </w:t>
      </w:r>
      <w:r w:rsidRPr="008D3ACE">
        <w:rPr>
          <w:rFonts w:ascii="Times New Roman" w:hAnsi="Times New Roman"/>
          <w:sz w:val="28"/>
          <w:szCs w:val="28"/>
          <w:lang w:val="vi-VN"/>
        </w:rPr>
        <w:t xml:space="preserve">góp </w:t>
      </w:r>
      <w:r w:rsidRPr="008D3ACE">
        <w:rPr>
          <w:rFonts w:ascii="Times New Roman" w:hAnsi="Times New Roman"/>
          <w:sz w:val="28"/>
          <w:szCs w:val="28"/>
        </w:rPr>
        <w:t xml:space="preserve">tích cực vào sự nghiệp phát triển kinh tế - xã hội của tỉnh, nâng cao đời sống vật chất tinh thần cho nhân dân, thúc đẩy chuyển dịch cơ cấu kinh tế. Phát triển du lịch nói chung và du lịch cộng đồng nói riêng một cách bền vững góp phần phát triển kinh tế - xã hội và gắn với bảo đảm an ninh quốc phòng, giữ gìn phát huy bản sắc văn hóa dân tộc, bảo tồn các giá trị cảnh quan, phát triển mạnh các sản phẩm du lịch mới đa dạng, đặc sắc. </w:t>
      </w:r>
    </w:p>
    <w:p w:rsidR="00943A84" w:rsidRPr="008D3ACE" w:rsidRDefault="00943A84" w:rsidP="00A9682E">
      <w:pPr>
        <w:spacing w:before="60" w:after="0" w:line="240" w:lineRule="auto"/>
        <w:ind w:firstLine="720"/>
        <w:jc w:val="both"/>
        <w:rPr>
          <w:rFonts w:ascii="Times New Roman" w:hAnsi="Times New Roman"/>
          <w:sz w:val="28"/>
          <w:szCs w:val="28"/>
        </w:rPr>
      </w:pPr>
      <w:r w:rsidRPr="008D3ACE">
        <w:rPr>
          <w:rFonts w:ascii="Times New Roman" w:hAnsi="Times New Roman"/>
          <w:sz w:val="28"/>
          <w:szCs w:val="28"/>
        </w:rPr>
        <w:t xml:space="preserve">Phát triển du lịch dựa vào cộng đồng kết hợp xóa đói giảm nghèo, góp phần tháo gỡ những khó khăn về đời sống vật chất, tinh thần của nhân dân, đồng thời phát triển du lịch cộng đồng tỉnh </w:t>
      </w:r>
      <w:r w:rsidRPr="008D3ACE">
        <w:rPr>
          <w:rFonts w:ascii="Times New Roman" w:hAnsi="Times New Roman"/>
          <w:sz w:val="28"/>
          <w:szCs w:val="28"/>
          <w:lang w:val="vi-VN"/>
        </w:rPr>
        <w:t>Bắc Giang</w:t>
      </w:r>
      <w:r w:rsidRPr="008D3ACE">
        <w:rPr>
          <w:rFonts w:ascii="Times New Roman" w:hAnsi="Times New Roman"/>
          <w:sz w:val="28"/>
          <w:szCs w:val="28"/>
        </w:rPr>
        <w:t xml:space="preserve"> phải đặt trong mối liên kết, hợp tác với các tỉnh lân cận trong khu vực.</w:t>
      </w:r>
    </w:p>
    <w:p w:rsidR="00943A84" w:rsidRPr="008D3ACE" w:rsidRDefault="00943A84" w:rsidP="00A9682E">
      <w:pPr>
        <w:spacing w:before="60" w:after="0" w:line="240" w:lineRule="auto"/>
        <w:ind w:firstLine="720"/>
        <w:jc w:val="both"/>
        <w:rPr>
          <w:rFonts w:ascii="Times New Roman" w:eastAsia="Arial" w:hAnsi="Times New Roman"/>
          <w:sz w:val="28"/>
          <w:szCs w:val="28"/>
        </w:rPr>
      </w:pPr>
      <w:r w:rsidRPr="008D3ACE">
        <w:rPr>
          <w:rFonts w:ascii="Times New Roman" w:hAnsi="Times New Roman"/>
          <w:sz w:val="28"/>
          <w:szCs w:val="28"/>
        </w:rPr>
        <w:t>Từ đó</w:t>
      </w:r>
      <w:r w:rsidRPr="008D3ACE">
        <w:rPr>
          <w:rFonts w:ascii="Times New Roman" w:eastAsia="Arial" w:hAnsi="Times New Roman"/>
          <w:sz w:val="28"/>
          <w:szCs w:val="28"/>
          <w:lang w:val="fr-FR"/>
        </w:rPr>
        <w:t xml:space="preserve"> xây dựng chính sách phù hợp với điều kiện và khả năng thực tế của tỉnh. Từng bước thay đổi tư duy, nhận thức về ngành du lịch với vai trò của ngành kinh tế tổng hợp, có tính lan tỏa, thúc đẩy các ngành, lĩnh vực khác cùng phát triển.</w:t>
      </w:r>
    </w:p>
    <w:p w:rsidR="00054721" w:rsidRDefault="00054721" w:rsidP="00054721">
      <w:pPr>
        <w:spacing w:before="60" w:after="0" w:line="240" w:lineRule="auto"/>
        <w:ind w:firstLine="720"/>
        <w:jc w:val="both"/>
        <w:rPr>
          <w:rFonts w:ascii="Times New Roman" w:eastAsia="Arial" w:hAnsi="Times New Roman"/>
          <w:b/>
          <w:sz w:val="26"/>
          <w:szCs w:val="28"/>
        </w:rPr>
      </w:pPr>
      <w:r w:rsidRPr="008D3ACE">
        <w:rPr>
          <w:rFonts w:ascii="Times New Roman" w:eastAsia="Arial" w:hAnsi="Times New Roman"/>
          <w:b/>
          <w:sz w:val="26"/>
          <w:szCs w:val="28"/>
          <w:lang w:val="vi-VN"/>
        </w:rPr>
        <w:t xml:space="preserve">III. </w:t>
      </w:r>
      <w:r>
        <w:rPr>
          <w:rFonts w:ascii="Times New Roman" w:eastAsia="Arial" w:hAnsi="Times New Roman"/>
          <w:b/>
          <w:sz w:val="26"/>
          <w:szCs w:val="28"/>
        </w:rPr>
        <w:t>QUÁ TRÌNH XÂY DỰNG NGHỊ QUYẾT</w:t>
      </w:r>
      <w:r w:rsidRPr="008D3ACE">
        <w:rPr>
          <w:rFonts w:ascii="Times New Roman" w:eastAsia="Arial" w:hAnsi="Times New Roman"/>
          <w:b/>
          <w:sz w:val="26"/>
          <w:szCs w:val="28"/>
          <w:lang w:val="vi-VN"/>
        </w:rPr>
        <w:t xml:space="preserve"> </w:t>
      </w:r>
    </w:p>
    <w:p w:rsidR="00054721" w:rsidRDefault="00054721" w:rsidP="00054721">
      <w:pPr>
        <w:shd w:val="clear" w:color="auto" w:fill="FFFFFF"/>
        <w:spacing w:before="60" w:after="0" w:line="240" w:lineRule="auto"/>
        <w:ind w:firstLine="567"/>
        <w:jc w:val="both"/>
        <w:rPr>
          <w:rFonts w:ascii="Times New Roman" w:eastAsia="Arial" w:hAnsi="Times New Roman"/>
          <w:sz w:val="28"/>
          <w:szCs w:val="28"/>
        </w:rPr>
      </w:pPr>
      <w:r w:rsidRPr="00327AAE">
        <w:rPr>
          <w:rFonts w:ascii="Times New Roman" w:eastAsia="Arial" w:hAnsi="Times New Roman" w:cs="Times New Roman"/>
          <w:sz w:val="28"/>
          <w:szCs w:val="28"/>
          <w:lang w:val="vi-VN"/>
        </w:rPr>
        <w:t>Căn cứ c</w:t>
      </w:r>
      <w:r w:rsidRPr="00327AAE">
        <w:rPr>
          <w:rFonts w:ascii="Times New Roman" w:eastAsia="Arial" w:hAnsi="Times New Roman" w:cs="Times New Roman"/>
          <w:sz w:val="28"/>
          <w:szCs w:val="28"/>
        </w:rPr>
        <w:t>hủ trương, chính sách phát triển du lịch của Trung ương như: Nghị quyết số 08-NQ/TW ngày 16/01/2017 của Bộ Chính trị về phát triển du lịch trở thành ngành kinh mũi nhọn; Nghị quyết số 103/NQ-CP ngày 6/10/2017 của Chính phủ về chương trình hành động thực hiện Nghị quyết số 08-NQ/TW ngày 16/01/2017 của Bộ Chính trị về phát triển du lịch trở thành ngành kinh mũi nhọn; Quyết định số 147/QĐ-TTg ngày 22/01/2020 của Thủ tướng Chính phủ phê duyệt Chiến lược phát triển du lịch Việt Nam đến năm 2030… các chủ trương chính sách phát triển du lịch của tỉnh đã xác định những mục tiêu, nhiệm vụ, giải pháp phát triển du lịch của tỉnh trong thời gian tới.</w:t>
      </w:r>
    </w:p>
    <w:p w:rsidR="00054721" w:rsidRPr="00327AAE" w:rsidRDefault="00054721" w:rsidP="00054721">
      <w:pPr>
        <w:spacing w:before="60" w:after="0" w:line="240" w:lineRule="auto"/>
        <w:ind w:firstLine="720"/>
        <w:jc w:val="both"/>
        <w:rPr>
          <w:rFonts w:ascii="Times New Roman" w:eastAsia="Times New Roman" w:hAnsi="Times New Roman" w:cs="Times New Roman"/>
          <w:sz w:val="28"/>
          <w:szCs w:val="28"/>
        </w:rPr>
      </w:pPr>
      <w:r w:rsidRPr="00327AAE">
        <w:rPr>
          <w:rFonts w:ascii="Times New Roman" w:eastAsia="Times New Roman" w:hAnsi="Times New Roman" w:cs="Times New Roman"/>
          <w:sz w:val="28"/>
          <w:szCs w:val="28"/>
        </w:rPr>
        <w:t xml:space="preserve">Thường trực Hội đồng nhân dân tỉnh đã đồng ý tại </w:t>
      </w:r>
      <w:r w:rsidRPr="00327AAE">
        <w:rPr>
          <w:rFonts w:ascii="Times New Roman" w:eastAsia="Times New Roman" w:hAnsi="Times New Roman" w:cs="Times New Roman"/>
          <w:sz w:val="28"/>
          <w:szCs w:val="28"/>
          <w:lang w:val="nl-NL"/>
        </w:rPr>
        <w:t xml:space="preserve">Công văn số </w:t>
      </w:r>
      <w:r w:rsidRPr="00327AAE">
        <w:rPr>
          <w:rFonts w:ascii="Times New Roman" w:eastAsia="Times New Roman" w:hAnsi="Times New Roman" w:cs="Times New Roman"/>
          <w:sz w:val="28"/>
          <w:szCs w:val="28"/>
          <w:lang w:val="vi-VN"/>
        </w:rPr>
        <w:t xml:space="preserve">   </w:t>
      </w:r>
      <w:r>
        <w:rPr>
          <w:rFonts w:ascii="Times New Roman" w:hAnsi="Times New Roman"/>
          <w:sz w:val="28"/>
          <w:szCs w:val="28"/>
        </w:rPr>
        <w:t>546</w:t>
      </w:r>
      <w:r w:rsidRPr="00327AAE">
        <w:rPr>
          <w:rFonts w:ascii="Times New Roman" w:eastAsia="Times New Roman" w:hAnsi="Times New Roman" w:cs="Times New Roman"/>
          <w:sz w:val="28"/>
          <w:szCs w:val="28"/>
          <w:lang w:val="nl-NL"/>
        </w:rPr>
        <w:t>/HĐND-</w:t>
      </w:r>
      <w:r>
        <w:rPr>
          <w:rFonts w:ascii="Times New Roman" w:hAnsi="Times New Roman"/>
          <w:sz w:val="28"/>
          <w:szCs w:val="28"/>
        </w:rPr>
        <w:t>CTHĐND</w:t>
      </w:r>
      <w:r w:rsidRPr="00327AAE">
        <w:rPr>
          <w:rFonts w:ascii="Times New Roman" w:eastAsia="Times New Roman" w:hAnsi="Times New Roman" w:cs="Times New Roman"/>
          <w:sz w:val="28"/>
          <w:szCs w:val="28"/>
          <w:lang w:val="nl-NL"/>
        </w:rPr>
        <w:t xml:space="preserve"> ngày </w:t>
      </w:r>
      <w:r>
        <w:rPr>
          <w:rFonts w:ascii="Times New Roman" w:hAnsi="Times New Roman"/>
          <w:sz w:val="28"/>
          <w:szCs w:val="28"/>
          <w:lang w:val="nl-NL"/>
        </w:rPr>
        <w:t>15</w:t>
      </w:r>
      <w:r w:rsidRPr="00327AAE">
        <w:rPr>
          <w:rFonts w:ascii="Times New Roman" w:eastAsia="Times New Roman" w:hAnsi="Times New Roman" w:cs="Times New Roman"/>
          <w:sz w:val="28"/>
          <w:szCs w:val="28"/>
          <w:lang w:val="nl-NL"/>
        </w:rPr>
        <w:t>/</w:t>
      </w:r>
      <w:r>
        <w:rPr>
          <w:rFonts w:ascii="Times New Roman" w:hAnsi="Times New Roman"/>
          <w:sz w:val="28"/>
          <w:szCs w:val="28"/>
        </w:rPr>
        <w:t>8</w:t>
      </w:r>
      <w:r w:rsidRPr="00327AAE">
        <w:rPr>
          <w:rFonts w:ascii="Times New Roman" w:eastAsia="Times New Roman" w:hAnsi="Times New Roman" w:cs="Times New Roman"/>
          <w:sz w:val="28"/>
          <w:szCs w:val="28"/>
          <w:lang w:val="nl-NL"/>
        </w:rPr>
        <w:t>/20</w:t>
      </w:r>
      <w:r w:rsidRPr="00327AAE">
        <w:rPr>
          <w:rFonts w:ascii="Times New Roman" w:eastAsia="Times New Roman" w:hAnsi="Times New Roman" w:cs="Times New Roman"/>
          <w:sz w:val="28"/>
          <w:szCs w:val="28"/>
          <w:lang w:val="vi-VN"/>
        </w:rPr>
        <w:t>2</w:t>
      </w:r>
      <w:r>
        <w:rPr>
          <w:rFonts w:ascii="Times New Roman" w:hAnsi="Times New Roman"/>
          <w:sz w:val="28"/>
          <w:szCs w:val="28"/>
        </w:rPr>
        <w:t>2</w:t>
      </w:r>
      <w:r w:rsidRPr="00327AAE">
        <w:rPr>
          <w:rFonts w:ascii="Times New Roman" w:eastAsia="Times New Roman" w:hAnsi="Times New Roman" w:cs="Times New Roman"/>
          <w:sz w:val="28"/>
          <w:szCs w:val="28"/>
          <w:lang w:val="nl-NL"/>
        </w:rPr>
        <w:t xml:space="preserve"> </w:t>
      </w:r>
      <w:r w:rsidRPr="00347543">
        <w:rPr>
          <w:rFonts w:ascii="Times New Roman" w:eastAsia="Times New Roman" w:hAnsi="Times New Roman" w:cs="Times New Roman"/>
          <w:sz w:val="28"/>
          <w:szCs w:val="28"/>
        </w:rPr>
        <w:t xml:space="preserve">của HĐND tỉnh về việc chấp thuận đề nghị xây dựng </w:t>
      </w:r>
      <w:r>
        <w:rPr>
          <w:rFonts w:ascii="Times New Roman" w:eastAsia="Times New Roman" w:hAnsi="Times New Roman" w:cs="Times New Roman"/>
          <w:sz w:val="28"/>
          <w:szCs w:val="28"/>
        </w:rPr>
        <w:t>N</w:t>
      </w:r>
      <w:r w:rsidRPr="00347543">
        <w:rPr>
          <w:rFonts w:ascii="Times New Roman" w:eastAsia="Times New Roman" w:hAnsi="Times New Roman" w:cs="Times New Roman"/>
          <w:sz w:val="28"/>
          <w:szCs w:val="28"/>
        </w:rPr>
        <w:t>ghị quyết quy phạm pháp luật của HĐND tỉnh</w:t>
      </w:r>
      <w:r w:rsidRPr="005542A3">
        <w:rPr>
          <w:rFonts w:ascii="Times New Roman" w:hAnsi="Times New Roman"/>
          <w:sz w:val="28"/>
          <w:szCs w:val="28"/>
        </w:rPr>
        <w:t xml:space="preserve"> </w:t>
      </w:r>
      <w:r w:rsidRPr="00C32D8C">
        <w:rPr>
          <w:rFonts w:ascii="Times New Roman" w:eastAsia="Times New Roman" w:hAnsi="Times New Roman" w:cs="Times New Roman"/>
          <w:sz w:val="28"/>
          <w:szCs w:val="28"/>
        </w:rPr>
        <w:t xml:space="preserve">quy định chính sách hỗ trợ phát triển du lịch cộng đồng trên địa bàn tỉnh Bắc Giang giai đoạn 2023 </w:t>
      </w:r>
      <w:r>
        <w:rPr>
          <w:rFonts w:ascii="Calibri" w:eastAsia="Times New Roman" w:hAnsi="Calibri" w:cs="Times New Roman"/>
          <w:sz w:val="28"/>
          <w:szCs w:val="28"/>
        </w:rPr>
        <w:t>–</w:t>
      </w:r>
      <w:r w:rsidRPr="00C32D8C">
        <w:rPr>
          <w:rFonts w:ascii="Times New Roman" w:eastAsia="Times New Roman" w:hAnsi="Times New Roman" w:cs="Times New Roman"/>
          <w:sz w:val="28"/>
          <w:szCs w:val="28"/>
        </w:rPr>
        <w:t xml:space="preserve"> 2030</w:t>
      </w:r>
      <w:r w:rsidRPr="00347543">
        <w:rPr>
          <w:rFonts w:ascii="Times New Roman" w:hAnsi="Times New Roman" w:cs="Times New Roman"/>
          <w:sz w:val="28"/>
          <w:szCs w:val="28"/>
          <w:lang w:val="nl-NL"/>
        </w:rPr>
        <w:t xml:space="preserve"> </w:t>
      </w:r>
      <w:r w:rsidRPr="00327AAE">
        <w:rPr>
          <w:rFonts w:ascii="Times New Roman" w:eastAsia="Times New Roman" w:hAnsi="Times New Roman" w:cs="Times New Roman"/>
          <w:sz w:val="28"/>
          <w:szCs w:val="28"/>
          <w:lang w:val="nl-NL"/>
        </w:rPr>
        <w:t>trình tại kỳ họp cuối năm 20</w:t>
      </w:r>
      <w:r w:rsidRPr="00327AAE">
        <w:rPr>
          <w:rFonts w:ascii="Times New Roman" w:eastAsia="Times New Roman" w:hAnsi="Times New Roman" w:cs="Times New Roman"/>
          <w:sz w:val="28"/>
          <w:szCs w:val="28"/>
          <w:lang w:val="vi-VN"/>
        </w:rPr>
        <w:t>2</w:t>
      </w:r>
      <w:r>
        <w:rPr>
          <w:rFonts w:ascii="Times New Roman" w:hAnsi="Times New Roman"/>
          <w:sz w:val="28"/>
          <w:szCs w:val="28"/>
        </w:rPr>
        <w:t>2</w:t>
      </w:r>
      <w:r w:rsidRPr="00327AAE">
        <w:rPr>
          <w:rFonts w:ascii="Times New Roman" w:eastAsia="Times New Roman" w:hAnsi="Times New Roman" w:cs="Times New Roman"/>
          <w:sz w:val="28"/>
          <w:szCs w:val="28"/>
          <w:lang w:val="nl-NL"/>
        </w:rPr>
        <w:t xml:space="preserve"> của HĐND tỉnh.</w:t>
      </w:r>
    </w:p>
    <w:p w:rsidR="00054721" w:rsidRPr="004E7EAF" w:rsidRDefault="00054721" w:rsidP="00054721">
      <w:pPr>
        <w:spacing w:before="60" w:after="0" w:line="240" w:lineRule="auto"/>
        <w:ind w:firstLine="567"/>
        <w:jc w:val="both"/>
        <w:rPr>
          <w:rFonts w:ascii="Times New Roman" w:eastAsia="Calibri" w:hAnsi="Times New Roman"/>
          <w:sz w:val="28"/>
          <w:szCs w:val="28"/>
        </w:rPr>
      </w:pPr>
      <w:r w:rsidRPr="00327AAE">
        <w:rPr>
          <w:rFonts w:ascii="Times New Roman" w:eastAsia="Times New Roman" w:hAnsi="Times New Roman" w:cs="Times New Roman"/>
          <w:sz w:val="28"/>
          <w:szCs w:val="28"/>
          <w:lang w:val="nl-NL"/>
        </w:rPr>
        <w:t xml:space="preserve">Thực hiện nhiệm vụ được giao, UBND tỉnh đã chỉ đạo cơ quan chuyên môn </w:t>
      </w:r>
      <w:r w:rsidRPr="00327AAE">
        <w:rPr>
          <w:rFonts w:ascii="Times New Roman" w:eastAsia="Times New Roman" w:hAnsi="Times New Roman" w:cs="Times New Roman"/>
          <w:sz w:val="28"/>
          <w:szCs w:val="28"/>
        </w:rPr>
        <w:t xml:space="preserve">xây dựng dự thảo Nghị quyết về quy định chính sách hỗ trợ phát triển du lịch cộng đồng trên địa bàn tỉnh </w:t>
      </w:r>
      <w:r>
        <w:rPr>
          <w:rFonts w:ascii="Times New Roman" w:eastAsia="Times New Roman" w:hAnsi="Times New Roman"/>
          <w:sz w:val="28"/>
          <w:szCs w:val="28"/>
        </w:rPr>
        <w:t>Bắc Giang</w:t>
      </w:r>
      <w:r w:rsidRPr="00327AAE">
        <w:rPr>
          <w:rFonts w:ascii="Times New Roman" w:eastAsia="Times New Roman" w:hAnsi="Times New Roman" w:cs="Times New Roman"/>
          <w:sz w:val="28"/>
          <w:szCs w:val="28"/>
        </w:rPr>
        <w:t xml:space="preserve"> giai đoạn 202</w:t>
      </w:r>
      <w:r>
        <w:rPr>
          <w:rFonts w:ascii="Times New Roman" w:eastAsia="Times New Roman" w:hAnsi="Times New Roman"/>
          <w:sz w:val="28"/>
          <w:szCs w:val="28"/>
        </w:rPr>
        <w:t>3</w:t>
      </w:r>
      <w:r w:rsidRPr="00327AAE">
        <w:rPr>
          <w:rFonts w:ascii="Times New Roman" w:eastAsia="Times New Roman" w:hAnsi="Times New Roman" w:cs="Times New Roman"/>
          <w:sz w:val="28"/>
          <w:szCs w:val="28"/>
        </w:rPr>
        <w:t xml:space="preserve"> - 20</w:t>
      </w:r>
      <w:r>
        <w:rPr>
          <w:rFonts w:ascii="Times New Roman" w:eastAsia="Times New Roman" w:hAnsi="Times New Roman"/>
          <w:sz w:val="28"/>
          <w:szCs w:val="28"/>
        </w:rPr>
        <w:t>30</w:t>
      </w:r>
      <w:r w:rsidRPr="00327A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đồng thời đã gửi hồ sơ lấy ý kiến tham gia của các Sở, Ban, ngành, đoàn thể tỉnh, UBND các huyện, thành phố, các đối tượng tác động và đăng tải trên Cổng thông tin điện tử tỉ</w:t>
      </w:r>
      <w:r>
        <w:rPr>
          <w:rFonts w:ascii="Times New Roman" w:hAnsi="Times New Roman"/>
          <w:sz w:val="28"/>
          <w:szCs w:val="28"/>
        </w:rPr>
        <w:t>nh Bắc Giang</w:t>
      </w:r>
      <w:r w:rsidRPr="00327AAE">
        <w:rPr>
          <w:rFonts w:ascii="Times New Roman" w:eastAsia="Times New Roman" w:hAnsi="Times New Roman" w:cs="Times New Roman"/>
          <w:sz w:val="28"/>
          <w:szCs w:val="28"/>
        </w:rPr>
        <w:t xml:space="preserve">, tổ chức khảo sát lấy ý kiến </w:t>
      </w:r>
      <w:r>
        <w:rPr>
          <w:rFonts w:ascii="Times New Roman" w:hAnsi="Times New Roman"/>
          <w:sz w:val="28"/>
          <w:szCs w:val="28"/>
        </w:rPr>
        <w:t xml:space="preserve">nhân dân, các đối tượng chịu tác </w:t>
      </w:r>
      <w:r>
        <w:rPr>
          <w:rFonts w:ascii="Times New Roman" w:hAnsi="Times New Roman"/>
          <w:sz w:val="28"/>
          <w:szCs w:val="28"/>
        </w:rPr>
        <w:lastRenderedPageBreak/>
        <w:t>động</w:t>
      </w:r>
      <w:r w:rsidRPr="00327A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của Nghị quyết </w:t>
      </w:r>
      <w:r w:rsidRPr="00327AAE">
        <w:rPr>
          <w:rFonts w:ascii="Times New Roman" w:eastAsia="Times New Roman" w:hAnsi="Times New Roman" w:cs="Times New Roman"/>
          <w:sz w:val="28"/>
          <w:szCs w:val="28"/>
        </w:rPr>
        <w:t>(kết quả thu được</w:t>
      </w:r>
      <w:r>
        <w:rPr>
          <w:rFonts w:ascii="Times New Roman" w:eastAsia="Times New Roman" w:hAnsi="Times New Roman" w:cs="Times New Roman"/>
          <w:sz w:val="28"/>
          <w:szCs w:val="28"/>
        </w:rPr>
        <w:t>….</w:t>
      </w:r>
      <w:r>
        <w:rPr>
          <w:rFonts w:ascii="Times New Roman" w:hAnsi="Times New Roman"/>
          <w:sz w:val="28"/>
          <w:szCs w:val="28"/>
        </w:rPr>
        <w:t xml:space="preserve"> ý kiến tham gia bằng văn bản của các Sở, ban, ngành, đoàn thể</w:t>
      </w:r>
      <w:r w:rsidRPr="00327AAE">
        <w:rPr>
          <w:rFonts w:ascii="Times New Roman" w:eastAsia="Times New Roman" w:hAnsi="Times New Roman" w:cs="Times New Roman"/>
          <w:sz w:val="28"/>
          <w:szCs w:val="28"/>
        </w:rPr>
        <w:t xml:space="preserve">); gửi Ủy ban Mặt trận Tổ quốc </w:t>
      </w:r>
      <w:r>
        <w:rPr>
          <w:rFonts w:ascii="Times New Roman" w:eastAsia="Times New Roman" w:hAnsi="Times New Roman" w:cs="Times New Roman"/>
          <w:sz w:val="28"/>
          <w:szCs w:val="28"/>
        </w:rPr>
        <w:t>tỉnh tổ chức phản biện xã hội,</w:t>
      </w:r>
      <w:r w:rsidRPr="00327A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gửi Sở Tư pháp để thẩm định, </w:t>
      </w:r>
      <w:r w:rsidRPr="00327AAE">
        <w:rPr>
          <w:rFonts w:ascii="Times New Roman" w:eastAsia="Times New Roman" w:hAnsi="Times New Roman" w:cs="Times New Roman"/>
          <w:sz w:val="28"/>
          <w:szCs w:val="28"/>
          <w:lang w:val="sq-AL"/>
        </w:rPr>
        <w:t xml:space="preserve">Ủy ban nhân dân tỉnh đã tổ chức thảo luận, thông qua tại phiên họp Ủy ban nhân dân tỉnh thường kỳ tháng </w:t>
      </w:r>
      <w:r>
        <w:rPr>
          <w:rFonts w:ascii="Times New Roman" w:eastAsia="Times New Roman" w:hAnsi="Times New Roman" w:cs="Times New Roman"/>
          <w:sz w:val="28"/>
          <w:szCs w:val="28"/>
          <w:lang w:val="sq-AL"/>
        </w:rPr>
        <w:t>........</w:t>
      </w:r>
      <w:r w:rsidRPr="00327AAE">
        <w:rPr>
          <w:rFonts w:ascii="Times New Roman" w:eastAsia="Times New Roman" w:hAnsi="Times New Roman" w:cs="Times New Roman"/>
          <w:sz w:val="28"/>
          <w:szCs w:val="28"/>
          <w:lang w:val="sq-AL"/>
        </w:rPr>
        <w:t>/20</w:t>
      </w:r>
      <w:r>
        <w:rPr>
          <w:rFonts w:ascii="Times New Roman" w:hAnsi="Times New Roman"/>
          <w:sz w:val="28"/>
          <w:szCs w:val="28"/>
        </w:rPr>
        <w:t>23</w:t>
      </w:r>
      <w:r w:rsidRPr="00327AAE">
        <w:rPr>
          <w:rFonts w:ascii="Times New Roman" w:eastAsia="Times New Roman" w:hAnsi="Times New Roman" w:cs="Times New Roman"/>
          <w:sz w:val="28"/>
          <w:szCs w:val="28"/>
          <w:lang w:val="sq-AL"/>
        </w:rPr>
        <w:t>.</w:t>
      </w:r>
    </w:p>
    <w:p w:rsidR="00943A84" w:rsidRDefault="00943A84" w:rsidP="00A9682E">
      <w:pPr>
        <w:tabs>
          <w:tab w:val="right" w:leader="dot" w:pos="8640"/>
        </w:tabs>
        <w:spacing w:before="60" w:after="0" w:line="240" w:lineRule="auto"/>
        <w:ind w:firstLine="720"/>
        <w:jc w:val="both"/>
        <w:rPr>
          <w:rFonts w:ascii="Times New Roman" w:hAnsi="Times New Roman"/>
          <w:b/>
          <w:sz w:val="26"/>
          <w:szCs w:val="28"/>
        </w:rPr>
      </w:pPr>
      <w:r w:rsidRPr="00936138">
        <w:rPr>
          <w:rFonts w:ascii="Times New Roman" w:hAnsi="Times New Roman"/>
          <w:b/>
          <w:sz w:val="26"/>
          <w:szCs w:val="28"/>
        </w:rPr>
        <w:t xml:space="preserve">IV. </w:t>
      </w:r>
      <w:r w:rsidR="001961AD">
        <w:rPr>
          <w:rFonts w:ascii="Times New Roman" w:hAnsi="Times New Roman"/>
          <w:b/>
          <w:sz w:val="26"/>
          <w:szCs w:val="28"/>
        </w:rPr>
        <w:t>BỐ CỤC VÀ NỘI DUNG CƠ BẢN CỦA NGHỊ QUYẾT</w:t>
      </w:r>
    </w:p>
    <w:p w:rsidR="00CB60C5" w:rsidRPr="002A3B53" w:rsidRDefault="00CB60C5" w:rsidP="00A9682E">
      <w:pPr>
        <w:tabs>
          <w:tab w:val="right" w:leader="dot" w:pos="8640"/>
        </w:tabs>
        <w:spacing w:before="60" w:after="0" w:line="240" w:lineRule="auto"/>
        <w:ind w:firstLine="720"/>
        <w:jc w:val="both"/>
        <w:rPr>
          <w:rFonts w:ascii="Times New Roman" w:hAnsi="Times New Roman"/>
          <w:b/>
          <w:sz w:val="28"/>
          <w:szCs w:val="28"/>
        </w:rPr>
      </w:pPr>
      <w:r w:rsidRPr="002A3B53">
        <w:rPr>
          <w:rFonts w:ascii="Times New Roman" w:hAnsi="Times New Roman"/>
          <w:b/>
          <w:sz w:val="28"/>
          <w:szCs w:val="28"/>
        </w:rPr>
        <w:t xml:space="preserve">1. Về bố cục của </w:t>
      </w:r>
      <w:r w:rsidR="001F678F" w:rsidRPr="002A3B53">
        <w:rPr>
          <w:rFonts w:ascii="Times New Roman" w:hAnsi="Times New Roman"/>
          <w:b/>
          <w:sz w:val="28"/>
          <w:szCs w:val="28"/>
        </w:rPr>
        <w:t>N</w:t>
      </w:r>
      <w:r w:rsidRPr="002A3B53">
        <w:rPr>
          <w:rFonts w:ascii="Times New Roman" w:hAnsi="Times New Roman"/>
          <w:b/>
          <w:sz w:val="28"/>
          <w:szCs w:val="28"/>
        </w:rPr>
        <w:t>ghị quyết</w:t>
      </w:r>
    </w:p>
    <w:p w:rsidR="00CB60C5" w:rsidRPr="00FE5C3A" w:rsidRDefault="00CB60C5" w:rsidP="00A9682E">
      <w:pPr>
        <w:shd w:val="clear" w:color="auto" w:fill="FFFFFF"/>
        <w:spacing w:before="60" w:after="0" w:line="240" w:lineRule="auto"/>
        <w:ind w:firstLine="720"/>
        <w:jc w:val="both"/>
        <w:rPr>
          <w:rFonts w:ascii="Times New Roman" w:hAnsi="Times New Roman"/>
          <w:color w:val="FF0000"/>
          <w:spacing w:val="-4"/>
          <w:sz w:val="28"/>
          <w:szCs w:val="28"/>
        </w:rPr>
      </w:pPr>
      <w:r w:rsidRPr="00FE5C3A">
        <w:rPr>
          <w:rFonts w:ascii="Times New Roman" w:hAnsi="Times New Roman"/>
          <w:sz w:val="28"/>
          <w:szCs w:val="28"/>
        </w:rPr>
        <w:t>Nghị quyết gồm có 1</w:t>
      </w:r>
      <w:r w:rsidR="000D2561">
        <w:rPr>
          <w:rFonts w:ascii="Times New Roman" w:hAnsi="Times New Roman"/>
          <w:sz w:val="28"/>
          <w:szCs w:val="28"/>
        </w:rPr>
        <w:t>1</w:t>
      </w:r>
      <w:r w:rsidRPr="00FE5C3A">
        <w:rPr>
          <w:rFonts w:ascii="Times New Roman" w:hAnsi="Times New Roman"/>
          <w:sz w:val="28"/>
          <w:szCs w:val="28"/>
        </w:rPr>
        <w:t xml:space="preserve"> </w:t>
      </w:r>
      <w:r w:rsidR="001F678F" w:rsidRPr="00FE5C3A">
        <w:rPr>
          <w:rFonts w:ascii="Times New Roman" w:hAnsi="Times New Roman"/>
          <w:sz w:val="28"/>
          <w:szCs w:val="28"/>
        </w:rPr>
        <w:t>Đ</w:t>
      </w:r>
      <w:r w:rsidRPr="00FE5C3A">
        <w:rPr>
          <w:rFonts w:ascii="Times New Roman" w:hAnsi="Times New Roman"/>
          <w:sz w:val="28"/>
          <w:szCs w:val="28"/>
        </w:rPr>
        <w:t>iều</w:t>
      </w:r>
      <w:r w:rsidR="000D2561">
        <w:rPr>
          <w:rFonts w:ascii="Times New Roman" w:hAnsi="Times New Roman"/>
          <w:sz w:val="28"/>
          <w:szCs w:val="28"/>
        </w:rPr>
        <w:t>:</w:t>
      </w:r>
      <w:r w:rsidR="001F195A" w:rsidRPr="00FE5C3A">
        <w:rPr>
          <w:rFonts w:ascii="Times New Roman" w:hAnsi="Times New Roman"/>
          <w:sz w:val="28"/>
          <w:szCs w:val="28"/>
        </w:rPr>
        <w:t xml:space="preserve"> </w:t>
      </w:r>
      <w:r w:rsidR="000D2561">
        <w:rPr>
          <w:rFonts w:ascii="Times New Roman" w:hAnsi="Times New Roman"/>
          <w:sz w:val="28"/>
          <w:szCs w:val="28"/>
        </w:rPr>
        <w:t>P</w:t>
      </w:r>
      <w:r w:rsidR="001F195A" w:rsidRPr="00FE5C3A">
        <w:rPr>
          <w:rFonts w:ascii="Times New Roman" w:hAnsi="Times New Roman"/>
          <w:sz w:val="28"/>
          <w:szCs w:val="28"/>
        </w:rPr>
        <w:t>hạm vi điều chỉnh, đối tượ</w:t>
      </w:r>
      <w:r w:rsidR="0070228D" w:rsidRPr="00FE5C3A">
        <w:rPr>
          <w:rFonts w:ascii="Times New Roman" w:hAnsi="Times New Roman"/>
          <w:sz w:val="28"/>
          <w:szCs w:val="28"/>
        </w:rPr>
        <w:t>ng áp dụng</w:t>
      </w:r>
      <w:r w:rsidR="001F195A" w:rsidRPr="00FE5C3A">
        <w:rPr>
          <w:rFonts w:ascii="Times New Roman" w:hAnsi="Times New Roman"/>
          <w:sz w:val="28"/>
          <w:szCs w:val="28"/>
        </w:rPr>
        <w:t>;</w:t>
      </w:r>
      <w:r w:rsidR="00CA6CA5" w:rsidRPr="00FE5C3A">
        <w:rPr>
          <w:rFonts w:ascii="Times New Roman" w:hAnsi="Times New Roman"/>
          <w:sz w:val="28"/>
          <w:szCs w:val="28"/>
        </w:rPr>
        <w:t xml:space="preserve"> điều kiện chung nguyên tắc hỗ trợ; nguồn kinh phí hỗ trợ</w:t>
      </w:r>
      <w:r w:rsidR="00D004C4">
        <w:rPr>
          <w:rFonts w:ascii="Times New Roman" w:hAnsi="Times New Roman"/>
          <w:sz w:val="28"/>
          <w:szCs w:val="28"/>
        </w:rPr>
        <w:t>;</w:t>
      </w:r>
      <w:r w:rsidR="00CA6CA5" w:rsidRPr="00FE5C3A">
        <w:rPr>
          <w:rFonts w:ascii="Times New Roman" w:hAnsi="Times New Roman"/>
          <w:sz w:val="28"/>
          <w:szCs w:val="28"/>
        </w:rPr>
        <w:t xml:space="preserve"> </w:t>
      </w:r>
      <w:r w:rsidR="008830C8" w:rsidRPr="00FE5C3A">
        <w:rPr>
          <w:rFonts w:ascii="Times New Roman" w:hAnsi="Times New Roman"/>
          <w:sz w:val="28"/>
          <w:szCs w:val="28"/>
        </w:rPr>
        <w:t xml:space="preserve">có </w:t>
      </w:r>
      <w:r w:rsidR="000D2561">
        <w:rPr>
          <w:rFonts w:ascii="Times New Roman" w:hAnsi="Times New Roman"/>
          <w:sz w:val="28"/>
          <w:szCs w:val="28"/>
        </w:rPr>
        <w:t>06</w:t>
      </w:r>
      <w:r w:rsidR="008830C8" w:rsidRPr="00FE5C3A">
        <w:rPr>
          <w:rFonts w:ascii="Times New Roman" w:hAnsi="Times New Roman"/>
          <w:sz w:val="28"/>
          <w:szCs w:val="28"/>
        </w:rPr>
        <w:t xml:space="preserve"> </w:t>
      </w:r>
      <w:r w:rsidR="001F678F" w:rsidRPr="00FE5C3A">
        <w:rPr>
          <w:rFonts w:ascii="Times New Roman" w:hAnsi="Times New Roman"/>
          <w:sz w:val="28"/>
          <w:szCs w:val="28"/>
        </w:rPr>
        <w:t>Đ</w:t>
      </w:r>
      <w:r w:rsidR="008830C8" w:rsidRPr="00FE5C3A">
        <w:rPr>
          <w:rFonts w:ascii="Times New Roman" w:hAnsi="Times New Roman"/>
          <w:sz w:val="28"/>
          <w:szCs w:val="28"/>
        </w:rPr>
        <w:t>iều quy định về chính sách hỗ trợ phát triển du lịch cộng đồng</w:t>
      </w:r>
      <w:r w:rsidR="00D004C4">
        <w:rPr>
          <w:rFonts w:ascii="Times New Roman" w:hAnsi="Times New Roman"/>
          <w:sz w:val="28"/>
          <w:szCs w:val="28"/>
        </w:rPr>
        <w:t>; hồ sơ</w:t>
      </w:r>
      <w:r w:rsidR="000D2561">
        <w:rPr>
          <w:rFonts w:ascii="Times New Roman" w:hAnsi="Times New Roman"/>
          <w:sz w:val="28"/>
          <w:szCs w:val="28"/>
        </w:rPr>
        <w:t>, trình tự,</w:t>
      </w:r>
      <w:r w:rsidR="00D004C4">
        <w:rPr>
          <w:rFonts w:ascii="Times New Roman" w:hAnsi="Times New Roman"/>
          <w:sz w:val="28"/>
          <w:szCs w:val="28"/>
        </w:rPr>
        <w:t xml:space="preserve"> thủ tục thực hiện hỗ trợ và</w:t>
      </w:r>
      <w:r w:rsidR="005B6027" w:rsidRPr="00FE5C3A">
        <w:rPr>
          <w:rFonts w:ascii="Times New Roman" w:hAnsi="Times New Roman"/>
          <w:sz w:val="28"/>
          <w:szCs w:val="28"/>
        </w:rPr>
        <w:t xml:space="preserve"> tổ chức thực hiện.</w:t>
      </w:r>
    </w:p>
    <w:p w:rsidR="008830C8" w:rsidRPr="002A3B53" w:rsidRDefault="008830C8" w:rsidP="00A9682E">
      <w:pPr>
        <w:tabs>
          <w:tab w:val="right" w:leader="dot" w:pos="8640"/>
        </w:tabs>
        <w:spacing w:before="60" w:after="0" w:line="240" w:lineRule="auto"/>
        <w:ind w:firstLine="720"/>
        <w:jc w:val="both"/>
        <w:rPr>
          <w:rFonts w:ascii="Times New Roman" w:hAnsi="Times New Roman"/>
          <w:b/>
          <w:sz w:val="28"/>
          <w:szCs w:val="28"/>
        </w:rPr>
      </w:pPr>
      <w:r w:rsidRPr="002A3B53">
        <w:rPr>
          <w:rFonts w:ascii="Times New Roman" w:hAnsi="Times New Roman"/>
          <w:b/>
          <w:sz w:val="28"/>
          <w:szCs w:val="28"/>
        </w:rPr>
        <w:t>2. Nội dung cơ bản của chính sách</w:t>
      </w:r>
    </w:p>
    <w:p w:rsidR="000D2561" w:rsidRPr="00B67009" w:rsidRDefault="00E91452" w:rsidP="000D2561">
      <w:pPr>
        <w:shd w:val="clear" w:color="auto" w:fill="FFFFFF"/>
        <w:spacing w:before="60" w:after="60" w:line="240" w:lineRule="auto"/>
        <w:ind w:firstLine="720"/>
        <w:jc w:val="both"/>
        <w:rPr>
          <w:rFonts w:ascii="Times New Roman" w:hAnsi="Times New Roman"/>
          <w:b/>
          <w:bCs/>
          <w:spacing w:val="-4"/>
          <w:sz w:val="28"/>
          <w:szCs w:val="28"/>
          <w:lang w:eastAsia="vi-VN"/>
        </w:rPr>
      </w:pPr>
      <w:r>
        <w:rPr>
          <w:rFonts w:ascii="Times New Roman" w:eastAsia="Times New Roman" w:hAnsi="Times New Roman" w:cs="Times New Roman"/>
          <w:b/>
          <w:bCs/>
          <w:spacing w:val="-4"/>
          <w:sz w:val="28"/>
          <w:szCs w:val="28"/>
          <w:lang w:eastAsia="vi-VN"/>
        </w:rPr>
        <w:t>Chính sách 1:</w:t>
      </w:r>
      <w:r w:rsidR="009045E2" w:rsidRPr="009045E2">
        <w:rPr>
          <w:rFonts w:ascii="Times New Roman" w:eastAsia="Times New Roman" w:hAnsi="Times New Roman" w:cs="Times New Roman"/>
          <w:b/>
          <w:bCs/>
          <w:spacing w:val="-4"/>
          <w:sz w:val="28"/>
          <w:szCs w:val="28"/>
          <w:lang w:eastAsia="vi-VN"/>
        </w:rPr>
        <w:t xml:space="preserve"> </w:t>
      </w:r>
      <w:r w:rsidR="000D2561" w:rsidRPr="00B67009">
        <w:rPr>
          <w:rFonts w:ascii="Times New Roman" w:hAnsi="Times New Roman"/>
          <w:b/>
          <w:bCs/>
          <w:spacing w:val="-4"/>
          <w:sz w:val="28"/>
          <w:szCs w:val="28"/>
          <w:lang w:eastAsia="vi-VN"/>
        </w:rPr>
        <w:t>H</w:t>
      </w:r>
      <w:r w:rsidR="000D2561" w:rsidRPr="00B67009">
        <w:rPr>
          <w:rFonts w:ascii="Times New Roman" w:hAnsi="Times New Roman"/>
          <w:b/>
          <w:spacing w:val="-4"/>
          <w:sz w:val="28"/>
          <w:szCs w:val="28"/>
          <w:lang w:eastAsia="vi-VN"/>
        </w:rPr>
        <w:t>ỗ trợ</w:t>
      </w:r>
      <w:r w:rsidR="000D2561" w:rsidRPr="00B67009">
        <w:rPr>
          <w:rFonts w:ascii="Times New Roman" w:hAnsi="Times New Roman"/>
          <w:b/>
          <w:spacing w:val="-4"/>
          <w:sz w:val="28"/>
          <w:szCs w:val="28"/>
        </w:rPr>
        <w:t xml:space="preserve"> </w:t>
      </w:r>
      <w:r w:rsidR="000D2561" w:rsidRPr="00B67009">
        <w:rPr>
          <w:rFonts w:ascii="Times New Roman" w:hAnsi="Times New Roman"/>
          <w:b/>
          <w:spacing w:val="-4"/>
          <w:sz w:val="28"/>
          <w:szCs w:val="28"/>
          <w:lang w:eastAsia="vi-VN"/>
        </w:rPr>
        <w:t>quy hoạch chi tiết 1/500</w:t>
      </w:r>
      <w:r w:rsidR="000D2561">
        <w:rPr>
          <w:rFonts w:ascii="Times New Roman" w:hAnsi="Times New Roman"/>
          <w:b/>
          <w:spacing w:val="-4"/>
          <w:sz w:val="28"/>
          <w:szCs w:val="28"/>
          <w:lang w:eastAsia="vi-VN"/>
        </w:rPr>
        <w:t xml:space="preserve">, </w:t>
      </w:r>
      <w:r w:rsidR="000D2561" w:rsidRPr="000D2561">
        <w:rPr>
          <w:rFonts w:ascii="Times New Roman" w:hAnsi="Times New Roman"/>
          <w:b/>
          <w:spacing w:val="-4"/>
          <w:sz w:val="28"/>
          <w:szCs w:val="28"/>
          <w:lang w:eastAsia="vi-VN"/>
        </w:rPr>
        <w:t>lập dự án</w:t>
      </w:r>
      <w:r w:rsidR="000D2561" w:rsidRPr="00B67009">
        <w:rPr>
          <w:rFonts w:ascii="Times New Roman" w:hAnsi="Times New Roman"/>
          <w:b/>
          <w:spacing w:val="-4"/>
          <w:sz w:val="28"/>
          <w:szCs w:val="28"/>
          <w:lang w:eastAsia="vi-VN"/>
        </w:rPr>
        <w:t xml:space="preserve"> điểm du lịch cộng đồng</w:t>
      </w:r>
    </w:p>
    <w:p w:rsidR="009045E2" w:rsidRPr="009045E2" w:rsidRDefault="004522C7" w:rsidP="00A9682E">
      <w:pPr>
        <w:pStyle w:val="Default"/>
        <w:spacing w:before="60"/>
        <w:ind w:firstLine="720"/>
        <w:jc w:val="both"/>
        <w:rPr>
          <w:color w:val="auto"/>
          <w:sz w:val="28"/>
          <w:szCs w:val="28"/>
        </w:rPr>
      </w:pPr>
      <w:r>
        <w:rPr>
          <w:sz w:val="28"/>
          <w:szCs w:val="28"/>
        </w:rPr>
        <w:t>M</w:t>
      </w:r>
      <w:r w:rsidR="009045E2" w:rsidRPr="009045E2">
        <w:rPr>
          <w:sz w:val="28"/>
          <w:szCs w:val="28"/>
        </w:rPr>
        <w:t>ức hỗ trợ</w:t>
      </w:r>
      <w:r w:rsidR="000D2561">
        <w:rPr>
          <w:sz w:val="28"/>
          <w:szCs w:val="28"/>
        </w:rPr>
        <w:t>:</w:t>
      </w:r>
      <w:r w:rsidR="000D2561" w:rsidRPr="000D2561">
        <w:rPr>
          <w:color w:val="auto"/>
          <w:sz w:val="28"/>
          <w:szCs w:val="28"/>
        </w:rPr>
        <w:t xml:space="preserve"> </w:t>
      </w:r>
      <w:r w:rsidR="000D2561" w:rsidRPr="00B67009">
        <w:rPr>
          <w:color w:val="auto"/>
          <w:sz w:val="28"/>
          <w:szCs w:val="28"/>
        </w:rPr>
        <w:t>Hỗ trợ theo thực tế, tối đa không quá 1,5 tỷ đồng/điểm</w:t>
      </w:r>
      <w:r w:rsidR="009045E2" w:rsidRPr="009045E2">
        <w:rPr>
          <w:color w:val="auto"/>
          <w:sz w:val="28"/>
          <w:szCs w:val="28"/>
        </w:rPr>
        <w:t>.</w:t>
      </w:r>
    </w:p>
    <w:p w:rsidR="000D2561" w:rsidRDefault="0041096B" w:rsidP="00953E94">
      <w:pPr>
        <w:shd w:val="clear" w:color="auto" w:fill="FFFFFF"/>
        <w:spacing w:before="60" w:after="60" w:line="340" w:lineRule="exact"/>
        <w:ind w:firstLine="720"/>
        <w:jc w:val="both"/>
        <w:rPr>
          <w:rFonts w:ascii="Times New Roman" w:hAnsi="Times New Roman"/>
          <w:b/>
          <w:spacing w:val="-4"/>
          <w:sz w:val="28"/>
          <w:szCs w:val="28"/>
        </w:rPr>
      </w:pPr>
      <w:r>
        <w:rPr>
          <w:rFonts w:ascii="Times New Roman" w:eastAsia="Times New Roman" w:hAnsi="Times New Roman" w:cs="Times New Roman"/>
          <w:b/>
          <w:bCs/>
          <w:spacing w:val="-4"/>
          <w:sz w:val="28"/>
          <w:szCs w:val="28"/>
          <w:lang w:eastAsia="vi-VN"/>
        </w:rPr>
        <w:t>Chính sách 2:</w:t>
      </w:r>
      <w:r w:rsidR="000D2561" w:rsidRPr="000D2561">
        <w:rPr>
          <w:rFonts w:ascii="Times New Roman" w:hAnsi="Times New Roman"/>
          <w:b/>
          <w:sz w:val="28"/>
          <w:szCs w:val="28"/>
        </w:rPr>
        <w:t xml:space="preserve"> </w:t>
      </w:r>
      <w:r w:rsidR="000D2561" w:rsidRPr="00B67009">
        <w:rPr>
          <w:rFonts w:ascii="Times New Roman" w:hAnsi="Times New Roman"/>
          <w:b/>
          <w:sz w:val="28"/>
          <w:szCs w:val="28"/>
        </w:rPr>
        <w:t xml:space="preserve">Hỗ trợ </w:t>
      </w:r>
      <w:r w:rsidR="000D2561" w:rsidRPr="00B67009">
        <w:rPr>
          <w:rFonts w:ascii="Times New Roman" w:hAnsi="Times New Roman"/>
          <w:b/>
          <w:spacing w:val="-4"/>
          <w:sz w:val="28"/>
          <w:szCs w:val="28"/>
        </w:rPr>
        <w:t>nhà đón khách, trưng bày sản phẩm du lịch, sản phẩm nông nghiệp, nông thôn</w:t>
      </w:r>
    </w:p>
    <w:p w:rsidR="000D2561" w:rsidRPr="000D2561" w:rsidRDefault="000D2561" w:rsidP="00953E94">
      <w:pPr>
        <w:shd w:val="clear" w:color="auto" w:fill="FFFFFF"/>
        <w:spacing w:before="60" w:after="60" w:line="340" w:lineRule="exact"/>
        <w:ind w:firstLine="720"/>
        <w:jc w:val="both"/>
        <w:rPr>
          <w:rFonts w:ascii="Times New Roman" w:eastAsia="Times New Roman" w:hAnsi="Times New Roman" w:cs="Times New Roman"/>
          <w:b/>
          <w:bCs/>
          <w:spacing w:val="-4"/>
          <w:sz w:val="28"/>
          <w:szCs w:val="28"/>
          <w:lang w:eastAsia="vi-VN"/>
        </w:rPr>
      </w:pPr>
      <w:r w:rsidRPr="000D2561">
        <w:rPr>
          <w:rFonts w:ascii="Times New Roman" w:hAnsi="Times New Roman" w:cs="Times New Roman"/>
          <w:sz w:val="28"/>
          <w:szCs w:val="28"/>
        </w:rPr>
        <w:t xml:space="preserve">Mức hỗ trợ: </w:t>
      </w:r>
      <w:r w:rsidRPr="000D2561">
        <w:rPr>
          <w:rFonts w:ascii="Times New Roman" w:hAnsi="Times New Roman" w:cs="Times New Roman"/>
          <w:spacing w:val="-4"/>
          <w:sz w:val="28"/>
          <w:szCs w:val="28"/>
          <w:lang w:eastAsia="vi-VN"/>
        </w:rPr>
        <w:t>70% kinh phí, t</w:t>
      </w:r>
      <w:r w:rsidRPr="000D2561">
        <w:rPr>
          <w:rFonts w:ascii="Times New Roman" w:hAnsi="Times New Roman" w:cs="Times New Roman"/>
          <w:spacing w:val="-4"/>
          <w:sz w:val="28"/>
          <w:szCs w:val="28"/>
        </w:rPr>
        <w:t>ối đa không quá 1 tỷ đồng/nhà; không quá 2 nhà/ mô hình thường, không quá 5 nhà/ mô hình điểm.</w:t>
      </w:r>
    </w:p>
    <w:p w:rsidR="000D2561" w:rsidRDefault="000D2561" w:rsidP="00953E94">
      <w:pPr>
        <w:shd w:val="clear" w:color="auto" w:fill="FFFFFF"/>
        <w:spacing w:before="60" w:after="60" w:line="340" w:lineRule="exact"/>
        <w:ind w:firstLine="720"/>
        <w:jc w:val="both"/>
        <w:rPr>
          <w:rFonts w:ascii="Times New Roman" w:hAnsi="Times New Roman"/>
          <w:b/>
          <w:spacing w:val="-4"/>
          <w:sz w:val="28"/>
          <w:szCs w:val="28"/>
        </w:rPr>
      </w:pPr>
      <w:r>
        <w:rPr>
          <w:rFonts w:ascii="Times New Roman" w:eastAsia="Times New Roman" w:hAnsi="Times New Roman" w:cs="Times New Roman"/>
          <w:b/>
          <w:bCs/>
          <w:spacing w:val="-4"/>
          <w:sz w:val="28"/>
          <w:szCs w:val="28"/>
          <w:lang w:eastAsia="vi-VN"/>
        </w:rPr>
        <w:t>Chính sách 3:</w:t>
      </w:r>
      <w:r w:rsidRPr="009045E2">
        <w:rPr>
          <w:rFonts w:ascii="Times New Roman" w:eastAsia="Times New Roman" w:hAnsi="Times New Roman" w:cs="Times New Roman"/>
          <w:b/>
          <w:bCs/>
          <w:spacing w:val="-4"/>
          <w:sz w:val="28"/>
          <w:szCs w:val="28"/>
          <w:lang w:eastAsia="vi-VN"/>
        </w:rPr>
        <w:t xml:space="preserve"> </w:t>
      </w:r>
      <w:r w:rsidRPr="00B67009">
        <w:rPr>
          <w:rFonts w:ascii="Times New Roman" w:hAnsi="Times New Roman"/>
          <w:b/>
          <w:spacing w:val="-4"/>
          <w:sz w:val="28"/>
          <w:szCs w:val="28"/>
        </w:rPr>
        <w:t>Hỗ trợ nhà lắp ghép cho khách du lịch thuê</w:t>
      </w:r>
    </w:p>
    <w:p w:rsidR="000D2561" w:rsidRPr="000D2561" w:rsidRDefault="000D2561" w:rsidP="000D2561">
      <w:pPr>
        <w:pStyle w:val="NormalWeb"/>
        <w:spacing w:before="60" w:after="60"/>
        <w:ind w:firstLine="720"/>
        <w:jc w:val="both"/>
        <w:rPr>
          <w:rFonts w:ascii="Times New Roman" w:hAnsi="Times New Roman"/>
          <w:spacing w:val="-4"/>
          <w:sz w:val="28"/>
          <w:szCs w:val="28"/>
        </w:rPr>
      </w:pPr>
      <w:r w:rsidRPr="000D2561">
        <w:rPr>
          <w:rFonts w:ascii="Times New Roman" w:hAnsi="Times New Roman"/>
          <w:sz w:val="28"/>
          <w:szCs w:val="28"/>
        </w:rPr>
        <w:t xml:space="preserve">Mức hỗ trợ: </w:t>
      </w:r>
      <w:r w:rsidRPr="000D2561">
        <w:rPr>
          <w:rFonts w:ascii="Times New Roman" w:hAnsi="Times New Roman"/>
          <w:spacing w:val="-4"/>
          <w:sz w:val="28"/>
          <w:szCs w:val="28"/>
        </w:rPr>
        <w:t xml:space="preserve">70% kinh phí, tối đa không quá </w:t>
      </w:r>
      <w:r w:rsidRPr="000D2561">
        <w:rPr>
          <w:rFonts w:ascii="Times New Roman" w:hAnsi="Times New Roman"/>
          <w:sz w:val="28"/>
          <w:szCs w:val="28"/>
        </w:rPr>
        <w:t>30</w:t>
      </w:r>
      <w:r w:rsidRPr="000D2561">
        <w:rPr>
          <w:rFonts w:ascii="Times New Roman" w:hAnsi="Times New Roman"/>
          <w:spacing w:val="-4"/>
          <w:sz w:val="28"/>
          <w:szCs w:val="28"/>
        </w:rPr>
        <w:t xml:space="preserve">0 triệu đồng/nhà; không quá 10 nhà/ mô hình thường, không quá 20 nhà/ mô hình điểm. </w:t>
      </w:r>
    </w:p>
    <w:p w:rsidR="000D2561" w:rsidRPr="00B67009" w:rsidRDefault="000D2561" w:rsidP="000D2561">
      <w:pPr>
        <w:shd w:val="clear" w:color="auto" w:fill="FFFFFF"/>
        <w:spacing w:before="60" w:after="60" w:line="240" w:lineRule="auto"/>
        <w:ind w:firstLine="720"/>
        <w:jc w:val="both"/>
        <w:rPr>
          <w:rFonts w:ascii="Times New Roman" w:hAnsi="Times New Roman"/>
          <w:b/>
          <w:spacing w:val="-4"/>
          <w:sz w:val="28"/>
          <w:szCs w:val="28"/>
          <w:lang w:eastAsia="vi-VN"/>
        </w:rPr>
      </w:pPr>
      <w:r>
        <w:rPr>
          <w:rFonts w:ascii="Times New Roman" w:eastAsia="Times New Roman" w:hAnsi="Times New Roman" w:cs="Times New Roman"/>
          <w:b/>
          <w:bCs/>
          <w:spacing w:val="-4"/>
          <w:sz w:val="28"/>
          <w:szCs w:val="28"/>
          <w:lang w:eastAsia="vi-VN"/>
        </w:rPr>
        <w:t>Chính sách 4:</w:t>
      </w:r>
      <w:r w:rsidRPr="000D2561">
        <w:rPr>
          <w:rFonts w:ascii="Times New Roman" w:hAnsi="Times New Roman"/>
          <w:b/>
          <w:spacing w:val="-4"/>
          <w:sz w:val="28"/>
          <w:szCs w:val="28"/>
          <w:lang w:eastAsia="vi-VN"/>
        </w:rPr>
        <w:t xml:space="preserve"> </w:t>
      </w:r>
      <w:r w:rsidRPr="00B67009">
        <w:rPr>
          <w:rFonts w:ascii="Times New Roman" w:hAnsi="Times New Roman"/>
          <w:b/>
          <w:spacing w:val="-4"/>
          <w:sz w:val="28"/>
          <w:szCs w:val="28"/>
          <w:lang w:eastAsia="vi-VN"/>
        </w:rPr>
        <w:t>Hỗ trợ làm đường giao thông nội bộ trong khu vực điểm du lịch cộng đồng</w:t>
      </w:r>
    </w:p>
    <w:p w:rsidR="000D2561" w:rsidRPr="00B67009" w:rsidRDefault="000D2561" w:rsidP="000D2561">
      <w:pPr>
        <w:shd w:val="clear" w:color="auto" w:fill="FFFFFF"/>
        <w:spacing w:before="60" w:after="60" w:line="240" w:lineRule="auto"/>
        <w:ind w:left="720"/>
        <w:jc w:val="both"/>
        <w:rPr>
          <w:rFonts w:ascii="Times New Roman" w:hAnsi="Times New Roman"/>
          <w:sz w:val="28"/>
          <w:szCs w:val="28"/>
        </w:rPr>
      </w:pPr>
      <w:r w:rsidRPr="00B67009">
        <w:rPr>
          <w:rFonts w:ascii="Times New Roman" w:hAnsi="Times New Roman"/>
          <w:sz w:val="28"/>
          <w:szCs w:val="28"/>
        </w:rPr>
        <w:t>Mức hỗ trợ:</w:t>
      </w:r>
      <w:r w:rsidRPr="00B67009">
        <w:rPr>
          <w:rFonts w:ascii="Times New Roman" w:hAnsi="Times New Roman"/>
          <w:spacing w:val="-4"/>
          <w:sz w:val="28"/>
          <w:szCs w:val="28"/>
          <w:lang w:eastAsia="vi-VN"/>
        </w:rPr>
        <w:t xml:space="preserve"> 70% kinh phí, t</w:t>
      </w:r>
      <w:r w:rsidRPr="00B67009">
        <w:rPr>
          <w:rFonts w:ascii="Times New Roman" w:hAnsi="Times New Roman"/>
          <w:spacing w:val="-4"/>
          <w:sz w:val="28"/>
          <w:szCs w:val="28"/>
        </w:rPr>
        <w:t>ối đa không quá 2 tỷ đồng/điểm</w:t>
      </w:r>
      <w:r w:rsidRPr="00B67009">
        <w:rPr>
          <w:rFonts w:ascii="Times New Roman" w:hAnsi="Times New Roman"/>
          <w:spacing w:val="-4"/>
          <w:sz w:val="28"/>
          <w:szCs w:val="28"/>
          <w:lang w:eastAsia="vi-VN"/>
        </w:rPr>
        <w:t>.</w:t>
      </w:r>
    </w:p>
    <w:p w:rsidR="000D2561" w:rsidRDefault="000D2561" w:rsidP="00953E94">
      <w:pPr>
        <w:shd w:val="clear" w:color="auto" w:fill="FFFFFF"/>
        <w:spacing w:before="60" w:after="60" w:line="340" w:lineRule="exact"/>
        <w:ind w:firstLine="720"/>
        <w:jc w:val="both"/>
        <w:rPr>
          <w:rFonts w:ascii="Times New Roman" w:hAnsi="Times New Roman"/>
          <w:b/>
          <w:bCs/>
          <w:spacing w:val="-4"/>
          <w:sz w:val="28"/>
          <w:szCs w:val="28"/>
          <w:lang w:eastAsia="vi-VN"/>
        </w:rPr>
      </w:pPr>
      <w:r>
        <w:rPr>
          <w:rFonts w:ascii="Times New Roman" w:eastAsia="Times New Roman" w:hAnsi="Times New Roman" w:cs="Times New Roman"/>
          <w:b/>
          <w:bCs/>
          <w:spacing w:val="-4"/>
          <w:sz w:val="28"/>
          <w:szCs w:val="28"/>
          <w:lang w:eastAsia="vi-VN"/>
        </w:rPr>
        <w:t xml:space="preserve">Chính sách 5: </w:t>
      </w:r>
      <w:r w:rsidRPr="00B67009">
        <w:rPr>
          <w:rFonts w:ascii="Times New Roman" w:hAnsi="Times New Roman"/>
          <w:b/>
          <w:bCs/>
          <w:spacing w:val="-4"/>
          <w:sz w:val="28"/>
          <w:szCs w:val="28"/>
          <w:lang w:eastAsia="vi-VN"/>
        </w:rPr>
        <w:t>Hỗ trợ bãi đỗ xe tại khu vực điểm du lịch cộng đồng</w:t>
      </w:r>
    </w:p>
    <w:p w:rsidR="000D2561" w:rsidRPr="00B67009" w:rsidRDefault="000D2561" w:rsidP="000D2561">
      <w:pPr>
        <w:shd w:val="clear" w:color="auto" w:fill="FFFFFF"/>
        <w:spacing w:before="60" w:after="60" w:line="240" w:lineRule="auto"/>
        <w:ind w:firstLine="720"/>
        <w:jc w:val="both"/>
        <w:rPr>
          <w:rFonts w:ascii="Times New Roman" w:hAnsi="Times New Roman"/>
          <w:spacing w:val="-4"/>
          <w:sz w:val="28"/>
          <w:szCs w:val="28"/>
          <w:lang w:eastAsia="vi-VN"/>
        </w:rPr>
      </w:pPr>
      <w:r w:rsidRPr="00B67009">
        <w:rPr>
          <w:rFonts w:ascii="Times New Roman" w:hAnsi="Times New Roman"/>
          <w:sz w:val="28"/>
          <w:szCs w:val="28"/>
        </w:rPr>
        <w:t>Mức hỗ trợ:</w:t>
      </w:r>
      <w:r w:rsidRPr="00B67009">
        <w:rPr>
          <w:rFonts w:ascii="Times New Roman" w:hAnsi="Times New Roman"/>
          <w:spacing w:val="-4"/>
          <w:sz w:val="28"/>
          <w:szCs w:val="28"/>
          <w:lang w:eastAsia="vi-VN"/>
        </w:rPr>
        <w:t xml:space="preserve"> 70% kinh phí</w:t>
      </w:r>
      <w:r w:rsidRPr="00B67009">
        <w:rPr>
          <w:rFonts w:ascii="Times New Roman" w:hAnsi="Times New Roman"/>
          <w:spacing w:val="-4"/>
          <w:sz w:val="28"/>
          <w:szCs w:val="28"/>
        </w:rPr>
        <w:t>,</w:t>
      </w:r>
      <w:r w:rsidRPr="00B67009">
        <w:rPr>
          <w:rFonts w:ascii="Times New Roman" w:hAnsi="Times New Roman"/>
          <w:spacing w:val="-4"/>
          <w:sz w:val="28"/>
          <w:szCs w:val="28"/>
          <w:lang w:eastAsia="vi-VN"/>
        </w:rPr>
        <w:t xml:space="preserve"> t</w:t>
      </w:r>
      <w:r w:rsidRPr="00B67009">
        <w:rPr>
          <w:rFonts w:ascii="Times New Roman" w:hAnsi="Times New Roman"/>
          <w:spacing w:val="-4"/>
          <w:sz w:val="28"/>
          <w:szCs w:val="28"/>
        </w:rPr>
        <w:t>ối đa không quá</w:t>
      </w:r>
      <w:r w:rsidRPr="00B67009">
        <w:rPr>
          <w:rFonts w:ascii="Times New Roman" w:hAnsi="Times New Roman"/>
          <w:sz w:val="28"/>
          <w:szCs w:val="28"/>
        </w:rPr>
        <w:t xml:space="preserve"> </w:t>
      </w:r>
      <w:r w:rsidRPr="00B67009">
        <w:rPr>
          <w:rFonts w:ascii="Times New Roman" w:hAnsi="Times New Roman"/>
          <w:spacing w:val="-4"/>
          <w:sz w:val="28"/>
          <w:szCs w:val="28"/>
        </w:rPr>
        <w:t>300 triệu đồng/bãi</w:t>
      </w:r>
      <w:r w:rsidRPr="00B67009">
        <w:rPr>
          <w:rFonts w:ascii="Times New Roman" w:hAnsi="Times New Roman"/>
          <w:spacing w:val="-4"/>
          <w:sz w:val="28"/>
          <w:szCs w:val="28"/>
          <w:lang w:eastAsia="vi-VN"/>
        </w:rPr>
        <w:t>;</w:t>
      </w:r>
      <w:r w:rsidRPr="00B67009">
        <w:rPr>
          <w:rFonts w:ascii="Times New Roman" w:hAnsi="Times New Roman"/>
          <w:spacing w:val="-4"/>
          <w:sz w:val="28"/>
          <w:szCs w:val="28"/>
        </w:rPr>
        <w:t xml:space="preserve"> 1 bãi/ mô hình thường,</w:t>
      </w:r>
      <w:r>
        <w:rPr>
          <w:rFonts w:ascii="Times New Roman" w:hAnsi="Times New Roman"/>
          <w:spacing w:val="-4"/>
          <w:sz w:val="28"/>
          <w:szCs w:val="28"/>
        </w:rPr>
        <w:t xml:space="preserve"> không quá</w:t>
      </w:r>
      <w:r w:rsidRPr="00B67009">
        <w:rPr>
          <w:rFonts w:ascii="Times New Roman" w:hAnsi="Times New Roman"/>
          <w:spacing w:val="-4"/>
          <w:sz w:val="28"/>
          <w:szCs w:val="28"/>
        </w:rPr>
        <w:t xml:space="preserve"> </w:t>
      </w:r>
      <w:r>
        <w:rPr>
          <w:rFonts w:ascii="Times New Roman" w:hAnsi="Times New Roman"/>
          <w:spacing w:val="-4"/>
          <w:sz w:val="28"/>
          <w:szCs w:val="28"/>
        </w:rPr>
        <w:t>2</w:t>
      </w:r>
      <w:r w:rsidRPr="00B67009">
        <w:rPr>
          <w:rFonts w:ascii="Times New Roman" w:hAnsi="Times New Roman"/>
          <w:spacing w:val="-4"/>
          <w:sz w:val="28"/>
          <w:szCs w:val="28"/>
        </w:rPr>
        <w:t xml:space="preserve"> bãi/ mô hình điểm.</w:t>
      </w:r>
    </w:p>
    <w:p w:rsidR="000D2561" w:rsidRDefault="000D2561" w:rsidP="00953E94">
      <w:pPr>
        <w:shd w:val="clear" w:color="auto" w:fill="FFFFFF"/>
        <w:spacing w:before="60" w:after="60" w:line="340" w:lineRule="exact"/>
        <w:ind w:firstLine="720"/>
        <w:jc w:val="both"/>
        <w:rPr>
          <w:rFonts w:ascii="Times New Roman" w:hAnsi="Times New Roman"/>
          <w:b/>
          <w:sz w:val="28"/>
          <w:szCs w:val="28"/>
        </w:rPr>
      </w:pPr>
      <w:r>
        <w:rPr>
          <w:rFonts w:ascii="Times New Roman" w:eastAsia="Times New Roman" w:hAnsi="Times New Roman"/>
          <w:b/>
          <w:bCs/>
          <w:spacing w:val="-4"/>
          <w:sz w:val="28"/>
          <w:szCs w:val="28"/>
          <w:lang w:eastAsia="vi-VN"/>
        </w:rPr>
        <w:t xml:space="preserve">Chính sách 6: </w:t>
      </w:r>
      <w:r w:rsidRPr="00B67009">
        <w:rPr>
          <w:rFonts w:ascii="Times New Roman" w:hAnsi="Times New Roman"/>
          <w:b/>
          <w:bCs/>
          <w:spacing w:val="-4"/>
          <w:sz w:val="28"/>
          <w:szCs w:val="28"/>
          <w:lang w:eastAsia="vi-VN"/>
        </w:rPr>
        <w:t xml:space="preserve">Hỗ </w:t>
      </w:r>
      <w:r w:rsidRPr="008F0E3F">
        <w:rPr>
          <w:rFonts w:ascii="Times New Roman" w:hAnsi="Times New Roman"/>
          <w:b/>
          <w:bCs/>
          <w:spacing w:val="-4"/>
          <w:sz w:val="28"/>
          <w:szCs w:val="28"/>
          <w:lang w:eastAsia="vi-VN"/>
        </w:rPr>
        <w:t>trợ</w:t>
      </w:r>
      <w:r w:rsidRPr="008F0E3F">
        <w:rPr>
          <w:rFonts w:ascii="Times New Roman" w:hAnsi="Times New Roman"/>
          <w:b/>
          <w:spacing w:val="-4"/>
          <w:sz w:val="28"/>
          <w:szCs w:val="28"/>
        </w:rPr>
        <w:t xml:space="preserve"> </w:t>
      </w:r>
      <w:r w:rsidRPr="008F0E3F">
        <w:rPr>
          <w:rFonts w:ascii="Times New Roman" w:hAnsi="Times New Roman"/>
          <w:b/>
          <w:sz w:val="28"/>
          <w:szCs w:val="28"/>
        </w:rPr>
        <w:t>tàu</w:t>
      </w:r>
      <w:r w:rsidR="00F71CE7">
        <w:rPr>
          <w:rFonts w:ascii="Times New Roman" w:hAnsi="Times New Roman"/>
          <w:b/>
          <w:sz w:val="28"/>
          <w:szCs w:val="28"/>
        </w:rPr>
        <w:t>, xe điện</w:t>
      </w:r>
      <w:r w:rsidRPr="00B67009">
        <w:rPr>
          <w:rFonts w:ascii="Times New Roman" w:hAnsi="Times New Roman"/>
          <w:b/>
          <w:sz w:val="28"/>
          <w:szCs w:val="28"/>
        </w:rPr>
        <w:t xml:space="preserve"> vận chuyển khách du lịch</w:t>
      </w:r>
    </w:p>
    <w:p w:rsidR="00F71CE7" w:rsidRDefault="000D2561" w:rsidP="00953E94">
      <w:pPr>
        <w:shd w:val="clear" w:color="auto" w:fill="FFFFFF"/>
        <w:spacing w:before="60" w:after="60" w:line="340" w:lineRule="exact"/>
        <w:ind w:firstLine="720"/>
        <w:jc w:val="both"/>
        <w:rPr>
          <w:rFonts w:ascii="Times New Roman" w:hAnsi="Times New Roman" w:cs="Times New Roman"/>
          <w:sz w:val="28"/>
          <w:szCs w:val="28"/>
        </w:rPr>
      </w:pPr>
      <w:r w:rsidRPr="000D2561">
        <w:rPr>
          <w:rFonts w:ascii="Times New Roman" w:hAnsi="Times New Roman" w:cs="Times New Roman"/>
          <w:sz w:val="28"/>
          <w:szCs w:val="28"/>
        </w:rPr>
        <w:t xml:space="preserve">Mức hỗ trợ: </w:t>
      </w:r>
    </w:p>
    <w:p w:rsidR="00F71CE7" w:rsidRPr="00F71CE7" w:rsidRDefault="00F71CE7" w:rsidP="00F71CE7">
      <w:pPr>
        <w:pStyle w:val="NormalWeb"/>
        <w:spacing w:before="60" w:after="60"/>
        <w:ind w:firstLine="720"/>
        <w:jc w:val="both"/>
        <w:rPr>
          <w:rFonts w:ascii="Times New Roman" w:hAnsi="Times New Roman"/>
          <w:spacing w:val="-4"/>
          <w:sz w:val="28"/>
          <w:szCs w:val="28"/>
        </w:rPr>
      </w:pPr>
      <w:r w:rsidRPr="00F71CE7">
        <w:rPr>
          <w:rFonts w:ascii="Times New Roman" w:hAnsi="Times New Roman"/>
          <w:sz w:val="28"/>
          <w:szCs w:val="28"/>
        </w:rPr>
        <w:t xml:space="preserve">- </w:t>
      </w:r>
      <w:r w:rsidRPr="00F71CE7">
        <w:rPr>
          <w:rFonts w:ascii="Times New Roman" w:hAnsi="Times New Roman"/>
          <w:spacing w:val="-4"/>
          <w:sz w:val="28"/>
          <w:szCs w:val="28"/>
        </w:rPr>
        <w:t xml:space="preserve">70% kinh phí, tối đa không quá 700 triệu đồng/tàu; không quá 2 tàu/ điểm. </w:t>
      </w:r>
    </w:p>
    <w:p w:rsidR="00F71CE7" w:rsidRPr="00F71CE7" w:rsidRDefault="00F71CE7" w:rsidP="00F71CE7">
      <w:pPr>
        <w:pStyle w:val="NormalWeb"/>
        <w:spacing w:before="60" w:after="60"/>
        <w:ind w:firstLine="720"/>
        <w:jc w:val="both"/>
        <w:rPr>
          <w:rFonts w:ascii="Times New Roman" w:hAnsi="Times New Roman"/>
          <w:spacing w:val="-4"/>
          <w:sz w:val="28"/>
          <w:szCs w:val="28"/>
        </w:rPr>
      </w:pPr>
      <w:r w:rsidRPr="00F71CE7">
        <w:rPr>
          <w:rFonts w:ascii="Times New Roman" w:hAnsi="Times New Roman"/>
          <w:spacing w:val="-4"/>
          <w:sz w:val="28"/>
          <w:szCs w:val="28"/>
        </w:rPr>
        <w:t>-</w:t>
      </w:r>
      <w:r w:rsidRPr="00F71CE7">
        <w:rPr>
          <w:rFonts w:ascii="Times New Roman" w:hAnsi="Times New Roman"/>
          <w:sz w:val="28"/>
          <w:szCs w:val="28"/>
        </w:rPr>
        <w:t xml:space="preserve"> </w:t>
      </w:r>
      <w:r w:rsidRPr="00F71CE7">
        <w:rPr>
          <w:rFonts w:ascii="Times New Roman" w:hAnsi="Times New Roman"/>
          <w:spacing w:val="-4"/>
          <w:sz w:val="28"/>
          <w:szCs w:val="28"/>
        </w:rPr>
        <w:t xml:space="preserve">70% kinh phí, tối đa không quá 250 triệu đồng/ xe điện; không quá 3 xe điện/ điểm. </w:t>
      </w:r>
    </w:p>
    <w:p w:rsidR="00081F54" w:rsidRPr="001C38B0" w:rsidRDefault="00081F54" w:rsidP="00A9682E">
      <w:pPr>
        <w:spacing w:before="60" w:after="0" w:line="240" w:lineRule="auto"/>
        <w:ind w:firstLine="720"/>
        <w:jc w:val="both"/>
        <w:rPr>
          <w:rFonts w:ascii="Times New Roman" w:eastAsia="Times New Roman" w:hAnsi="Times New Roman" w:cs="Times New Roman"/>
          <w:b/>
          <w:sz w:val="26"/>
          <w:szCs w:val="26"/>
          <w:lang w:val="vi-VN"/>
        </w:rPr>
      </w:pPr>
      <w:r w:rsidRPr="001C38B0">
        <w:rPr>
          <w:rFonts w:ascii="Times New Roman" w:eastAsia="Times New Roman" w:hAnsi="Times New Roman" w:cs="Times New Roman"/>
          <w:b/>
          <w:sz w:val="26"/>
          <w:szCs w:val="26"/>
          <w:lang w:val="vi-VN"/>
        </w:rPr>
        <w:t>V. DỰ KIẾN NGUỒN LỰC THỰC HIỆN NGHỊ QUYẾT</w:t>
      </w:r>
    </w:p>
    <w:p w:rsidR="00081F54" w:rsidRPr="001C38B0" w:rsidRDefault="00081F54" w:rsidP="00A9682E">
      <w:pPr>
        <w:spacing w:before="60" w:after="0" w:line="240" w:lineRule="auto"/>
        <w:ind w:firstLine="720"/>
        <w:jc w:val="both"/>
        <w:rPr>
          <w:rFonts w:ascii="Times New Roman" w:eastAsia="Times New Roman" w:hAnsi="Times New Roman" w:cs="Times New Roman"/>
          <w:sz w:val="28"/>
          <w:szCs w:val="28"/>
          <w:lang w:val="nb-NO"/>
        </w:rPr>
      </w:pPr>
      <w:r w:rsidRPr="001C38B0">
        <w:rPr>
          <w:rFonts w:ascii="Times New Roman" w:eastAsia="Times New Roman" w:hAnsi="Times New Roman" w:cs="Times New Roman"/>
          <w:b/>
          <w:sz w:val="28"/>
          <w:szCs w:val="28"/>
          <w:lang w:val="nb-NO"/>
        </w:rPr>
        <w:t>1.</w:t>
      </w:r>
      <w:r w:rsidRPr="001C38B0">
        <w:rPr>
          <w:rFonts w:ascii="Times New Roman" w:eastAsia="Times New Roman" w:hAnsi="Times New Roman" w:cs="Times New Roman"/>
          <w:sz w:val="28"/>
          <w:szCs w:val="28"/>
          <w:lang w:val="nb-NO"/>
        </w:rPr>
        <w:t xml:space="preserve"> </w:t>
      </w:r>
      <w:r w:rsidRPr="001C38B0">
        <w:rPr>
          <w:rFonts w:ascii="Times New Roman" w:eastAsia="Times New Roman" w:hAnsi="Times New Roman" w:cs="Times New Roman"/>
          <w:b/>
          <w:sz w:val="28"/>
          <w:szCs w:val="28"/>
          <w:lang w:val="nb-NO"/>
        </w:rPr>
        <w:t>Dự kiến nhu cầu kinh phí thực hiện</w:t>
      </w:r>
    </w:p>
    <w:p w:rsidR="00210A51" w:rsidRPr="0095021F" w:rsidRDefault="00081F54" w:rsidP="00813B8E">
      <w:pPr>
        <w:shd w:val="clear" w:color="auto" w:fill="FFFFFF"/>
        <w:spacing w:before="60" w:after="0" w:line="240" w:lineRule="auto"/>
        <w:ind w:firstLine="567"/>
        <w:jc w:val="both"/>
        <w:rPr>
          <w:rFonts w:ascii="Times New Roman" w:eastAsia="Times New Roman" w:hAnsi="Times New Roman" w:cs="Times New Roman"/>
          <w:sz w:val="28"/>
          <w:szCs w:val="28"/>
        </w:rPr>
      </w:pPr>
      <w:r w:rsidRPr="0095021F">
        <w:rPr>
          <w:rFonts w:ascii="Times New Roman" w:eastAsia="Times New Roman" w:hAnsi="Times New Roman" w:cs="Times New Roman"/>
          <w:sz w:val="28"/>
          <w:szCs w:val="28"/>
        </w:rPr>
        <w:t>Dự kiến nguồn kinh phí thực hiện hỗ trợ từ năm 202</w:t>
      </w:r>
      <w:r w:rsidR="00E11E05" w:rsidRPr="0095021F">
        <w:rPr>
          <w:rFonts w:ascii="Times New Roman" w:eastAsia="Times New Roman" w:hAnsi="Times New Roman" w:cs="Times New Roman"/>
          <w:sz w:val="28"/>
          <w:szCs w:val="28"/>
        </w:rPr>
        <w:t>3</w:t>
      </w:r>
      <w:r w:rsidRPr="0095021F">
        <w:rPr>
          <w:rFonts w:ascii="Times New Roman" w:eastAsia="Times New Roman" w:hAnsi="Times New Roman" w:cs="Times New Roman"/>
          <w:sz w:val="28"/>
          <w:szCs w:val="28"/>
        </w:rPr>
        <w:t xml:space="preserve"> đến hết năm 20</w:t>
      </w:r>
      <w:r w:rsidR="00E11E05" w:rsidRPr="0095021F">
        <w:rPr>
          <w:rFonts w:ascii="Times New Roman" w:eastAsia="Times New Roman" w:hAnsi="Times New Roman" w:cs="Times New Roman"/>
          <w:sz w:val="28"/>
          <w:szCs w:val="28"/>
        </w:rPr>
        <w:t>30</w:t>
      </w:r>
      <w:r w:rsidRPr="0095021F">
        <w:rPr>
          <w:rFonts w:ascii="Times New Roman" w:eastAsia="Times New Roman" w:hAnsi="Times New Roman" w:cs="Times New Roman"/>
          <w:sz w:val="28"/>
          <w:szCs w:val="28"/>
        </w:rPr>
        <w:t xml:space="preserve"> là khoảng </w:t>
      </w:r>
      <w:r w:rsidR="00C72D64" w:rsidRPr="0095021F">
        <w:rPr>
          <w:rFonts w:ascii="Times New Roman" w:eastAsia="Times New Roman" w:hAnsi="Times New Roman" w:cs="Times New Roman"/>
          <w:sz w:val="28"/>
          <w:szCs w:val="28"/>
        </w:rPr>
        <w:t>102</w:t>
      </w:r>
      <w:r w:rsidR="00AA50A6" w:rsidRPr="0095021F">
        <w:rPr>
          <w:rFonts w:ascii="Times New Roman" w:eastAsia="Times New Roman" w:hAnsi="Times New Roman" w:cs="Times New Roman"/>
          <w:sz w:val="28"/>
          <w:szCs w:val="28"/>
        </w:rPr>
        <w:t>.</w:t>
      </w:r>
      <w:r w:rsidR="00C72D64" w:rsidRPr="0095021F">
        <w:rPr>
          <w:rFonts w:ascii="Times New Roman" w:eastAsia="Times New Roman" w:hAnsi="Times New Roman" w:cs="Times New Roman"/>
          <w:sz w:val="28"/>
          <w:szCs w:val="28"/>
        </w:rPr>
        <w:t>75</w:t>
      </w:r>
      <w:r w:rsidR="00AA50A6" w:rsidRPr="0095021F">
        <w:rPr>
          <w:rFonts w:ascii="Times New Roman" w:eastAsia="Times New Roman" w:hAnsi="Times New Roman" w:cs="Times New Roman"/>
          <w:sz w:val="28"/>
          <w:szCs w:val="28"/>
        </w:rPr>
        <w:t>0</w:t>
      </w:r>
      <w:r w:rsidRPr="0095021F">
        <w:rPr>
          <w:rFonts w:ascii="Times New Roman" w:eastAsia="Times New Roman" w:hAnsi="Times New Roman" w:cs="Times New Roman"/>
          <w:sz w:val="28"/>
          <w:szCs w:val="28"/>
        </w:rPr>
        <w:t xml:space="preserve"> </w:t>
      </w:r>
      <w:r w:rsidR="00AA50A6" w:rsidRPr="0095021F">
        <w:rPr>
          <w:rFonts w:ascii="Times New Roman" w:eastAsia="Times New Roman" w:hAnsi="Times New Roman" w:cs="Times New Roman"/>
          <w:sz w:val="28"/>
          <w:szCs w:val="28"/>
        </w:rPr>
        <w:t xml:space="preserve">triệu </w:t>
      </w:r>
      <w:r w:rsidRPr="0095021F">
        <w:rPr>
          <w:rFonts w:ascii="Times New Roman" w:eastAsia="Times New Roman" w:hAnsi="Times New Roman" w:cs="Times New Roman"/>
          <w:sz w:val="28"/>
          <w:szCs w:val="28"/>
        </w:rPr>
        <w:t>đồng.</w:t>
      </w:r>
      <w:r w:rsidR="00813B8E" w:rsidRPr="0095021F">
        <w:rPr>
          <w:rFonts w:ascii="Times New Roman" w:eastAsia="Times New Roman" w:hAnsi="Times New Roman" w:cs="Times New Roman"/>
          <w:sz w:val="28"/>
          <w:szCs w:val="28"/>
        </w:rPr>
        <w:t xml:space="preserve"> </w:t>
      </w:r>
    </w:p>
    <w:p w:rsidR="00813B8E" w:rsidRPr="00327AAE" w:rsidRDefault="00081F54" w:rsidP="00813B8E">
      <w:pPr>
        <w:shd w:val="clear" w:color="auto" w:fill="FFFFFF"/>
        <w:spacing w:before="60" w:after="0" w:line="240" w:lineRule="auto"/>
        <w:ind w:firstLine="567"/>
        <w:jc w:val="both"/>
        <w:rPr>
          <w:rFonts w:ascii="Times New Roman" w:eastAsia="Times New Roman" w:hAnsi="Times New Roman" w:cs="Times New Roman"/>
          <w:sz w:val="28"/>
          <w:szCs w:val="28"/>
        </w:rPr>
      </w:pPr>
      <w:r w:rsidRPr="0095021F">
        <w:rPr>
          <w:rFonts w:ascii="Times New Roman" w:eastAsia="Times New Roman" w:hAnsi="Times New Roman" w:cs="Times New Roman"/>
          <w:sz w:val="28"/>
          <w:szCs w:val="28"/>
        </w:rPr>
        <w:t xml:space="preserve">Nhu cầu nguồn kinh phí </w:t>
      </w:r>
      <w:r w:rsidR="00D16C84" w:rsidRPr="0095021F">
        <w:rPr>
          <w:rFonts w:ascii="Times New Roman" w:eastAsia="Times New Roman" w:hAnsi="Times New Roman" w:cs="Times New Roman"/>
          <w:sz w:val="28"/>
          <w:szCs w:val="28"/>
        </w:rPr>
        <w:t xml:space="preserve">từ </w:t>
      </w:r>
      <w:r w:rsidRPr="0095021F">
        <w:rPr>
          <w:rFonts w:ascii="Times New Roman" w:eastAsia="Times New Roman" w:hAnsi="Times New Roman" w:cs="Times New Roman"/>
          <w:sz w:val="28"/>
          <w:szCs w:val="28"/>
        </w:rPr>
        <w:t xml:space="preserve">năm </w:t>
      </w:r>
      <w:r w:rsidR="00210A51" w:rsidRPr="0095021F">
        <w:rPr>
          <w:rFonts w:ascii="Times New Roman" w:eastAsia="Times New Roman" w:hAnsi="Times New Roman" w:cs="Times New Roman"/>
          <w:sz w:val="28"/>
          <w:szCs w:val="28"/>
        </w:rPr>
        <w:t>2023 đến năm 2026 là khoảng 6</w:t>
      </w:r>
      <w:r w:rsidR="00C72D64" w:rsidRPr="0095021F">
        <w:rPr>
          <w:rFonts w:ascii="Times New Roman" w:eastAsia="Times New Roman" w:hAnsi="Times New Roman" w:cs="Times New Roman"/>
          <w:sz w:val="28"/>
          <w:szCs w:val="28"/>
        </w:rPr>
        <w:t>9</w:t>
      </w:r>
      <w:r w:rsidR="00210A51" w:rsidRPr="0095021F">
        <w:rPr>
          <w:rFonts w:ascii="Times New Roman" w:eastAsia="Times New Roman" w:hAnsi="Times New Roman" w:cs="Times New Roman"/>
          <w:sz w:val="28"/>
          <w:szCs w:val="28"/>
        </w:rPr>
        <w:t>.</w:t>
      </w:r>
      <w:r w:rsidR="00C72D64" w:rsidRPr="0095021F">
        <w:rPr>
          <w:rFonts w:ascii="Times New Roman" w:eastAsia="Times New Roman" w:hAnsi="Times New Roman" w:cs="Times New Roman"/>
          <w:sz w:val="28"/>
          <w:szCs w:val="28"/>
        </w:rPr>
        <w:t>25</w:t>
      </w:r>
      <w:r w:rsidR="00210A51" w:rsidRPr="0095021F">
        <w:rPr>
          <w:rFonts w:ascii="Times New Roman" w:eastAsia="Times New Roman" w:hAnsi="Times New Roman" w:cs="Times New Roman"/>
          <w:sz w:val="28"/>
          <w:szCs w:val="28"/>
        </w:rPr>
        <w:t>0 triệu</w:t>
      </w:r>
      <w:r w:rsidR="00D16C84" w:rsidRPr="0095021F">
        <w:rPr>
          <w:rFonts w:ascii="Times New Roman" w:eastAsia="Times New Roman" w:hAnsi="Times New Roman" w:cs="Times New Roman"/>
          <w:sz w:val="28"/>
          <w:szCs w:val="28"/>
        </w:rPr>
        <w:t xml:space="preserve"> đồng</w:t>
      </w:r>
      <w:r w:rsidR="00416238" w:rsidRPr="0095021F">
        <w:rPr>
          <w:rFonts w:ascii="Times New Roman" w:eastAsia="Times New Roman" w:hAnsi="Times New Roman" w:cs="Times New Roman"/>
          <w:sz w:val="28"/>
          <w:szCs w:val="28"/>
        </w:rPr>
        <w:t>/năm</w:t>
      </w:r>
      <w:r w:rsidR="00D16C84" w:rsidRPr="0095021F">
        <w:rPr>
          <w:rFonts w:ascii="Times New Roman" w:eastAsia="Times New Roman" w:hAnsi="Times New Roman" w:cs="Times New Roman"/>
          <w:sz w:val="28"/>
          <w:szCs w:val="28"/>
        </w:rPr>
        <w:t xml:space="preserve">, từ năm 2027 đến năm 2030 là khoảng </w:t>
      </w:r>
      <w:r w:rsidR="00F834D4" w:rsidRPr="0095021F">
        <w:rPr>
          <w:rFonts w:ascii="Times New Roman" w:eastAsia="Times New Roman" w:hAnsi="Times New Roman" w:cs="Times New Roman"/>
          <w:sz w:val="28"/>
          <w:szCs w:val="28"/>
        </w:rPr>
        <w:t>33</w:t>
      </w:r>
      <w:r w:rsidR="00210A51" w:rsidRPr="0095021F">
        <w:rPr>
          <w:rFonts w:ascii="Times New Roman" w:eastAsia="Times New Roman" w:hAnsi="Times New Roman" w:cs="Times New Roman"/>
          <w:sz w:val="28"/>
          <w:szCs w:val="28"/>
        </w:rPr>
        <w:t>.</w:t>
      </w:r>
      <w:r w:rsidR="00F834D4" w:rsidRPr="0095021F">
        <w:rPr>
          <w:rFonts w:ascii="Times New Roman" w:eastAsia="Times New Roman" w:hAnsi="Times New Roman" w:cs="Times New Roman"/>
          <w:sz w:val="28"/>
          <w:szCs w:val="28"/>
        </w:rPr>
        <w:t>5</w:t>
      </w:r>
      <w:r w:rsidR="00210A51" w:rsidRPr="0095021F">
        <w:rPr>
          <w:rFonts w:ascii="Times New Roman" w:eastAsia="Times New Roman" w:hAnsi="Times New Roman" w:cs="Times New Roman"/>
          <w:sz w:val="28"/>
          <w:szCs w:val="28"/>
        </w:rPr>
        <w:t>00 triệu</w:t>
      </w:r>
      <w:r w:rsidR="00D16C84" w:rsidRPr="0095021F">
        <w:rPr>
          <w:rFonts w:ascii="Times New Roman" w:eastAsia="Times New Roman" w:hAnsi="Times New Roman" w:cs="Times New Roman"/>
          <w:sz w:val="28"/>
          <w:szCs w:val="28"/>
        </w:rPr>
        <w:t xml:space="preserve"> đồng</w:t>
      </w:r>
      <w:r w:rsidR="00416238" w:rsidRPr="0095021F">
        <w:rPr>
          <w:rFonts w:ascii="Times New Roman" w:eastAsia="Times New Roman" w:hAnsi="Times New Roman" w:cs="Times New Roman"/>
          <w:sz w:val="28"/>
          <w:szCs w:val="28"/>
        </w:rPr>
        <w:t>/năm</w:t>
      </w:r>
      <w:r w:rsidR="00EC3120" w:rsidRPr="0095021F">
        <w:rPr>
          <w:rFonts w:ascii="Times New Roman" w:eastAsia="Times New Roman" w:hAnsi="Times New Roman" w:cs="Times New Roman"/>
          <w:sz w:val="28"/>
          <w:szCs w:val="28"/>
        </w:rPr>
        <w:t xml:space="preserve"> </w:t>
      </w:r>
      <w:r w:rsidR="00EC3120" w:rsidRPr="0095021F">
        <w:rPr>
          <w:rFonts w:ascii="Times New Roman" w:eastAsia="Times New Roman" w:hAnsi="Times New Roman" w:cs="Times New Roman"/>
          <w:i/>
          <w:sz w:val="28"/>
          <w:szCs w:val="28"/>
        </w:rPr>
        <w:t>(có khái toán kinh phí gửi kèm theo)</w:t>
      </w:r>
      <w:r w:rsidR="00D16C84" w:rsidRPr="0095021F">
        <w:rPr>
          <w:rFonts w:ascii="Times New Roman" w:eastAsia="Times New Roman" w:hAnsi="Times New Roman" w:cs="Times New Roman"/>
          <w:sz w:val="28"/>
          <w:szCs w:val="28"/>
        </w:rPr>
        <w:t>.</w:t>
      </w:r>
      <w:r w:rsidR="00D16C84">
        <w:rPr>
          <w:rFonts w:ascii="Times New Roman" w:eastAsia="Times New Roman" w:hAnsi="Times New Roman" w:cs="Times New Roman"/>
          <w:sz w:val="28"/>
          <w:szCs w:val="28"/>
        </w:rPr>
        <w:t xml:space="preserve"> </w:t>
      </w:r>
    </w:p>
    <w:p w:rsidR="00081F54" w:rsidRDefault="00081F54" w:rsidP="00A9682E">
      <w:pPr>
        <w:widowControl w:val="0"/>
        <w:spacing w:before="60" w:after="0" w:line="240" w:lineRule="auto"/>
        <w:ind w:firstLine="720"/>
        <w:jc w:val="both"/>
        <w:rPr>
          <w:rFonts w:ascii="Times New Roman" w:eastAsia="Times New Roman" w:hAnsi="Times New Roman" w:cs="Times New Roman"/>
          <w:sz w:val="28"/>
          <w:szCs w:val="28"/>
          <w:lang w:val="nb-NO"/>
        </w:rPr>
      </w:pPr>
      <w:r w:rsidRPr="00327AAE">
        <w:rPr>
          <w:rFonts w:ascii="Times New Roman" w:eastAsia="Times New Roman" w:hAnsi="Times New Roman" w:cs="Times New Roman"/>
          <w:b/>
          <w:sz w:val="28"/>
          <w:szCs w:val="28"/>
          <w:lang w:val="nb-NO"/>
        </w:rPr>
        <w:lastRenderedPageBreak/>
        <w:t>2. Nguồn vốn hỗ trợ</w:t>
      </w:r>
      <w:r w:rsidRPr="00327AAE">
        <w:rPr>
          <w:rFonts w:ascii="Times New Roman" w:eastAsia="Times New Roman" w:hAnsi="Times New Roman" w:cs="Times New Roman"/>
          <w:sz w:val="28"/>
          <w:szCs w:val="28"/>
          <w:lang w:val="nb-NO"/>
        </w:rPr>
        <w:t xml:space="preserve"> </w:t>
      </w:r>
    </w:p>
    <w:p w:rsidR="00863E7D" w:rsidRPr="0006529B" w:rsidRDefault="00863E7D" w:rsidP="00A9682E">
      <w:pPr>
        <w:pStyle w:val="Default"/>
        <w:spacing w:before="60"/>
        <w:ind w:firstLine="720"/>
        <w:jc w:val="both"/>
        <w:rPr>
          <w:sz w:val="28"/>
          <w:szCs w:val="28"/>
        </w:rPr>
      </w:pPr>
      <w:r w:rsidRPr="0006529B">
        <w:rPr>
          <w:sz w:val="28"/>
          <w:szCs w:val="28"/>
        </w:rPr>
        <w:t>Nguồn kinh phí thực hiện được bố trí từ nguồn ngân sách</w:t>
      </w:r>
      <w:r w:rsidRPr="00B33506">
        <w:rPr>
          <w:lang w:val="nl-NL"/>
        </w:rPr>
        <w:t xml:space="preserve"> </w:t>
      </w:r>
      <w:r w:rsidRPr="00B33506">
        <w:rPr>
          <w:sz w:val="28"/>
          <w:szCs w:val="28"/>
          <w:lang w:val="nl-NL"/>
        </w:rPr>
        <w:t>trung ương, ngân sách tỉnh, ngân sách huyện</w:t>
      </w:r>
      <w:r w:rsidRPr="00B33506">
        <w:rPr>
          <w:sz w:val="28"/>
          <w:szCs w:val="28"/>
        </w:rPr>
        <w:t xml:space="preserve"> và nguồn huy động hợp pháp khác.</w:t>
      </w:r>
      <w:r w:rsidRPr="0006529B">
        <w:rPr>
          <w:sz w:val="28"/>
          <w:szCs w:val="28"/>
        </w:rPr>
        <w:t xml:space="preserve"> </w:t>
      </w:r>
    </w:p>
    <w:p w:rsidR="00863E7D" w:rsidRDefault="00863E7D" w:rsidP="00A9682E">
      <w:pPr>
        <w:shd w:val="clear" w:color="auto" w:fill="FFFFFF"/>
        <w:spacing w:before="60" w:after="0" w:line="240" w:lineRule="auto"/>
        <w:ind w:firstLine="720"/>
        <w:jc w:val="both"/>
        <w:rPr>
          <w:rFonts w:ascii="Times New Roman" w:hAnsi="Times New Roman" w:cs="Times New Roman"/>
          <w:sz w:val="28"/>
          <w:szCs w:val="28"/>
        </w:rPr>
      </w:pPr>
      <w:r w:rsidRPr="0006529B">
        <w:rPr>
          <w:rFonts w:ascii="Times New Roman" w:hAnsi="Times New Roman" w:cs="Times New Roman"/>
          <w:sz w:val="28"/>
          <w:szCs w:val="28"/>
        </w:rPr>
        <w:t>Việc xây dựng dự toán kinh phí thực hiện chính sách</w:t>
      </w:r>
      <w:r>
        <w:rPr>
          <w:rFonts w:ascii="Times New Roman" w:hAnsi="Times New Roman" w:cs="Times New Roman"/>
          <w:sz w:val="28"/>
          <w:szCs w:val="28"/>
        </w:rPr>
        <w:t xml:space="preserve"> </w:t>
      </w:r>
      <w:r w:rsidRPr="0006529B">
        <w:rPr>
          <w:rFonts w:ascii="Times New Roman" w:hAnsi="Times New Roman" w:cs="Times New Roman"/>
          <w:sz w:val="28"/>
          <w:szCs w:val="28"/>
        </w:rPr>
        <w:t>thực hiện cùng với kỳ xây dựng kế hoạch phát triển kinh tế - xã hội, dự toán ngân sách</w:t>
      </w:r>
      <w:r>
        <w:rPr>
          <w:rFonts w:ascii="Times New Roman" w:hAnsi="Times New Roman" w:cs="Times New Roman"/>
          <w:sz w:val="28"/>
          <w:szCs w:val="28"/>
        </w:rPr>
        <w:t xml:space="preserve"> </w:t>
      </w:r>
      <w:r w:rsidR="004E26AA">
        <w:rPr>
          <w:rFonts w:ascii="Times New Roman" w:hAnsi="Times New Roman" w:cs="Times New Roman"/>
          <w:sz w:val="28"/>
          <w:szCs w:val="28"/>
        </w:rPr>
        <w:t>06</w:t>
      </w:r>
      <w:r>
        <w:rPr>
          <w:rFonts w:ascii="Times New Roman" w:hAnsi="Times New Roman" w:cs="Times New Roman"/>
          <w:sz w:val="28"/>
          <w:szCs w:val="28"/>
        </w:rPr>
        <w:t xml:space="preserve"> tháng, </w:t>
      </w:r>
      <w:r w:rsidRPr="0006529B">
        <w:rPr>
          <w:rFonts w:ascii="Times New Roman" w:hAnsi="Times New Roman" w:cs="Times New Roman"/>
          <w:sz w:val="28"/>
          <w:szCs w:val="28"/>
        </w:rPr>
        <w:t xml:space="preserve"> hằ</w:t>
      </w:r>
      <w:r w:rsidR="00257CD2">
        <w:rPr>
          <w:rFonts w:ascii="Times New Roman" w:hAnsi="Times New Roman" w:cs="Times New Roman"/>
          <w:sz w:val="28"/>
          <w:szCs w:val="28"/>
        </w:rPr>
        <w:t>ng năm</w:t>
      </w:r>
      <w:r w:rsidRPr="0006529B">
        <w:rPr>
          <w:rFonts w:ascii="Times New Roman" w:hAnsi="Times New Roman" w:cs="Times New Roman"/>
          <w:sz w:val="28"/>
          <w:szCs w:val="28"/>
        </w:rPr>
        <w:t>.</w:t>
      </w:r>
    </w:p>
    <w:p w:rsidR="00EC2BCE" w:rsidRPr="004A3A93" w:rsidRDefault="00EC2BCE" w:rsidP="00EC2BCE">
      <w:pPr>
        <w:tabs>
          <w:tab w:val="right" w:leader="dot" w:pos="8640"/>
        </w:tabs>
        <w:spacing w:before="60" w:after="0" w:line="240" w:lineRule="auto"/>
        <w:ind w:firstLine="720"/>
        <w:jc w:val="both"/>
        <w:rPr>
          <w:rFonts w:ascii="Times New Roman" w:hAnsi="Times New Roman"/>
          <w:b/>
          <w:sz w:val="26"/>
          <w:szCs w:val="28"/>
        </w:rPr>
      </w:pPr>
      <w:r w:rsidRPr="004A3A93">
        <w:rPr>
          <w:rFonts w:ascii="Times New Roman" w:hAnsi="Times New Roman"/>
          <w:b/>
          <w:sz w:val="26"/>
          <w:szCs w:val="28"/>
        </w:rPr>
        <w:t>VI. THỜI GIAN DỰ KIẾN TRÌNH THÔNG QUA VĂN BẢN</w:t>
      </w:r>
    </w:p>
    <w:p w:rsidR="00EC2BCE" w:rsidRPr="00EC2BCE" w:rsidRDefault="00EC2BCE" w:rsidP="00EC2BCE">
      <w:pPr>
        <w:tabs>
          <w:tab w:val="right" w:leader="dot" w:pos="8640"/>
        </w:tabs>
        <w:spacing w:before="60" w:after="0" w:line="240" w:lineRule="auto"/>
        <w:ind w:firstLine="720"/>
        <w:jc w:val="both"/>
        <w:rPr>
          <w:rFonts w:ascii="Times New Roman" w:hAnsi="Times New Roman"/>
          <w:b/>
          <w:sz w:val="26"/>
          <w:szCs w:val="28"/>
        </w:rPr>
      </w:pPr>
      <w:r w:rsidRPr="004A3A93">
        <w:rPr>
          <w:rFonts w:ascii="Times New Roman" w:hAnsi="Times New Roman"/>
          <w:spacing w:val="-6"/>
          <w:sz w:val="28"/>
          <w:szCs w:val="28"/>
        </w:rPr>
        <w:t xml:space="preserve">Tiếp thu ý kiến của Ban Thường vụ Tỉnh ủy, các </w:t>
      </w:r>
      <w:r w:rsidR="002934D2">
        <w:rPr>
          <w:rFonts w:ascii="Times New Roman" w:hAnsi="Times New Roman"/>
          <w:spacing w:val="-6"/>
          <w:sz w:val="28"/>
          <w:szCs w:val="28"/>
        </w:rPr>
        <w:t>B</w:t>
      </w:r>
      <w:r w:rsidRPr="004A3A93">
        <w:rPr>
          <w:rFonts w:ascii="Times New Roman" w:hAnsi="Times New Roman"/>
          <w:spacing w:val="-6"/>
          <w:sz w:val="28"/>
          <w:szCs w:val="28"/>
        </w:rPr>
        <w:t>an của HĐND tỉnh; hoàn thiện, trình HĐND tỉnh tại kỳ họ</w:t>
      </w:r>
      <w:r w:rsidR="002934D2">
        <w:rPr>
          <w:rFonts w:ascii="Times New Roman" w:hAnsi="Times New Roman"/>
          <w:spacing w:val="-6"/>
          <w:sz w:val="28"/>
          <w:szCs w:val="28"/>
        </w:rPr>
        <w:t>p tháng 7</w:t>
      </w:r>
      <w:r w:rsidRPr="004A3A93">
        <w:rPr>
          <w:rFonts w:ascii="Times New Roman" w:hAnsi="Times New Roman"/>
          <w:spacing w:val="-6"/>
          <w:sz w:val="28"/>
          <w:szCs w:val="28"/>
        </w:rPr>
        <w:t>/202</w:t>
      </w:r>
      <w:r w:rsidR="002934D2">
        <w:rPr>
          <w:rFonts w:ascii="Times New Roman" w:hAnsi="Times New Roman"/>
          <w:spacing w:val="-6"/>
          <w:sz w:val="28"/>
          <w:szCs w:val="28"/>
        </w:rPr>
        <w:t>3</w:t>
      </w:r>
      <w:r>
        <w:rPr>
          <w:rFonts w:ascii="Times New Roman" w:hAnsi="Times New Roman"/>
          <w:spacing w:val="-6"/>
          <w:sz w:val="28"/>
          <w:szCs w:val="28"/>
        </w:rPr>
        <w:t>,</w:t>
      </w:r>
      <w:r w:rsidRPr="004A3A93">
        <w:rPr>
          <w:rFonts w:ascii="Times New Roman" w:hAnsi="Times New Roman"/>
          <w:spacing w:val="-6"/>
          <w:sz w:val="28"/>
          <w:szCs w:val="28"/>
        </w:rPr>
        <w:t xml:space="preserve"> xem xét ban hành Nghị quyết </w:t>
      </w:r>
      <w:r w:rsidRPr="004A3A93">
        <w:rPr>
          <w:rFonts w:ascii="Times New Roman" w:hAnsi="Times New Roman"/>
          <w:sz w:val="28"/>
          <w:szCs w:val="28"/>
        </w:rPr>
        <w:t>Quy định chính sách hỗ trợ phát triển du lịch cộng đồng trên địa bàn tỉnh Bắc Giang giai đoạn 2023 - 2030</w:t>
      </w:r>
      <w:r w:rsidRPr="004A3A93">
        <w:rPr>
          <w:rFonts w:ascii="Times New Roman" w:hAnsi="Times New Roman"/>
          <w:spacing w:val="-6"/>
          <w:sz w:val="28"/>
          <w:szCs w:val="28"/>
        </w:rPr>
        <w:t xml:space="preserve">. </w:t>
      </w:r>
    </w:p>
    <w:p w:rsidR="009D4AE6" w:rsidRDefault="009D4AE6" w:rsidP="00A9682E">
      <w:pPr>
        <w:tabs>
          <w:tab w:val="right" w:leader="dot" w:pos="8640"/>
        </w:tabs>
        <w:spacing w:before="6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Trên đây là Tờ trình </w:t>
      </w:r>
      <w:r w:rsidR="0054620C">
        <w:rPr>
          <w:rFonts w:ascii="Times New Roman" w:eastAsia="Times New Roman" w:hAnsi="Times New Roman"/>
          <w:sz w:val="28"/>
          <w:szCs w:val="28"/>
        </w:rPr>
        <w:t xml:space="preserve">dự thảo </w:t>
      </w:r>
      <w:r>
        <w:rPr>
          <w:rFonts w:ascii="Times New Roman" w:eastAsia="Times New Roman" w:hAnsi="Times New Roman"/>
          <w:sz w:val="28"/>
          <w:szCs w:val="28"/>
        </w:rPr>
        <w:t xml:space="preserve">Nghị quyết của HĐND tỉnh </w:t>
      </w:r>
      <w:r w:rsidR="001C4BCB">
        <w:rPr>
          <w:rFonts w:ascii="Times New Roman" w:eastAsia="Times New Roman" w:hAnsi="Times New Roman"/>
          <w:sz w:val="28"/>
          <w:szCs w:val="28"/>
        </w:rPr>
        <w:t>Q</w:t>
      </w:r>
      <w:r>
        <w:rPr>
          <w:rFonts w:ascii="Times New Roman" w:eastAsia="Times New Roman" w:hAnsi="Times New Roman"/>
          <w:sz w:val="28"/>
          <w:szCs w:val="28"/>
        </w:rPr>
        <w:t xml:space="preserve">uy định chính sách hỗ trợ phát triển du lịch cộng đồng trên địa bàn tỉnh </w:t>
      </w:r>
      <w:r>
        <w:rPr>
          <w:rFonts w:ascii="Times New Roman" w:eastAsia="Times New Roman" w:hAnsi="Times New Roman"/>
          <w:sz w:val="28"/>
          <w:szCs w:val="28"/>
          <w:lang w:val="vi-VN"/>
        </w:rPr>
        <w:t>Bắc Giang</w:t>
      </w:r>
      <w:r>
        <w:rPr>
          <w:rFonts w:ascii="Times New Roman" w:eastAsia="Times New Roman" w:hAnsi="Times New Roman"/>
          <w:sz w:val="28"/>
          <w:szCs w:val="28"/>
        </w:rPr>
        <w:t xml:space="preserve"> giai đoạn 2023 </w:t>
      </w:r>
      <w:r w:rsidR="0054620C">
        <w:rPr>
          <w:rFonts w:ascii="Times New Roman" w:eastAsia="Times New Roman" w:hAnsi="Times New Roman"/>
          <w:sz w:val="28"/>
          <w:szCs w:val="28"/>
        </w:rPr>
        <w:t>–</w:t>
      </w:r>
      <w:r>
        <w:rPr>
          <w:rFonts w:ascii="Times New Roman" w:eastAsia="Times New Roman" w:hAnsi="Times New Roman"/>
          <w:sz w:val="28"/>
          <w:szCs w:val="28"/>
        </w:rPr>
        <w:t xml:space="preserve"> 20</w:t>
      </w:r>
      <w:r>
        <w:rPr>
          <w:rFonts w:ascii="Times New Roman" w:eastAsia="Times New Roman" w:hAnsi="Times New Roman"/>
          <w:sz w:val="28"/>
          <w:szCs w:val="28"/>
          <w:lang w:val="vi-VN"/>
        </w:rPr>
        <w:t>30</w:t>
      </w:r>
      <w:r w:rsidR="0054620C">
        <w:rPr>
          <w:rFonts w:ascii="Times New Roman" w:eastAsia="Times New Roman" w:hAnsi="Times New Roman"/>
          <w:sz w:val="28"/>
          <w:szCs w:val="28"/>
        </w:rPr>
        <w:t>, kính trình</w:t>
      </w:r>
      <w:r>
        <w:rPr>
          <w:rFonts w:ascii="Times New Roman" w:eastAsia="Times New Roman" w:hAnsi="Times New Roman"/>
          <w:sz w:val="28"/>
          <w:szCs w:val="28"/>
          <w:lang w:val="vi-VN"/>
        </w:rPr>
        <w:t xml:space="preserve"> </w:t>
      </w:r>
      <w:r w:rsidR="00F73FA7">
        <w:rPr>
          <w:rFonts w:ascii="Times New Roman" w:eastAsia="Times New Roman" w:hAnsi="Times New Roman"/>
          <w:sz w:val="28"/>
          <w:szCs w:val="28"/>
        </w:rPr>
        <w:t xml:space="preserve">Thường trực </w:t>
      </w:r>
      <w:r>
        <w:rPr>
          <w:rFonts w:ascii="Times New Roman" w:eastAsia="Times New Roman" w:hAnsi="Times New Roman"/>
          <w:sz w:val="28"/>
          <w:szCs w:val="28"/>
        </w:rPr>
        <w:t xml:space="preserve">HĐND tỉnh xem xét, quyết </w:t>
      </w:r>
      <w:r w:rsidR="007848CF">
        <w:rPr>
          <w:rFonts w:ascii="Times New Roman" w:eastAsia="Times New Roman" w:hAnsi="Times New Roman"/>
          <w:sz w:val="28"/>
          <w:szCs w:val="28"/>
        </w:rPr>
        <w:t>nghị</w:t>
      </w:r>
      <w:r>
        <w:rPr>
          <w:rFonts w:ascii="Times New Roman" w:eastAsia="Times New Roman" w:hAnsi="Times New Roman"/>
          <w:sz w:val="28"/>
          <w:szCs w:val="28"/>
        </w:rPr>
        <w:t>.</w:t>
      </w:r>
      <w:r w:rsidR="0054620C">
        <w:rPr>
          <w:rFonts w:ascii="Times New Roman" w:eastAsia="Times New Roman" w:hAnsi="Times New Roman"/>
          <w:sz w:val="28"/>
          <w:szCs w:val="28"/>
        </w:rPr>
        <w:t>/.</w:t>
      </w:r>
    </w:p>
    <w:p w:rsidR="00BB0C32" w:rsidRDefault="00BB0C32" w:rsidP="00BB0C32">
      <w:pPr>
        <w:pStyle w:val="Default"/>
        <w:spacing w:before="60"/>
        <w:ind w:firstLine="720"/>
        <w:jc w:val="both"/>
        <w:rPr>
          <w:i/>
          <w:sz w:val="28"/>
          <w:szCs w:val="28"/>
        </w:rPr>
      </w:pPr>
      <w:r w:rsidRPr="00BB0C32">
        <w:rPr>
          <w:rFonts w:eastAsia="Times New Roman"/>
          <w:i/>
          <w:sz w:val="28"/>
          <w:szCs w:val="28"/>
        </w:rPr>
        <w:t>(Gửi kèm theo:</w:t>
      </w:r>
      <w:r w:rsidRPr="00BB0C32">
        <w:rPr>
          <w:sz w:val="28"/>
          <w:szCs w:val="28"/>
        </w:rPr>
        <w:t xml:space="preserve"> </w:t>
      </w:r>
      <w:r w:rsidRPr="00BB0C32">
        <w:rPr>
          <w:i/>
          <w:sz w:val="28"/>
          <w:szCs w:val="28"/>
        </w:rPr>
        <w:t>(1) Dự thảo Nghị quyết; (2) Báo cáo thẩm định; Báo cáo giải trình tiếp thu ý kiến thẩm định; (3) Bảng tổng hợp, giải trình, tiếp thu ý kiến góp ý của các cơ quan, tổ chức, cá nhân).</w:t>
      </w:r>
    </w:p>
    <w:p w:rsidR="009D4AE6" w:rsidRDefault="009D4AE6" w:rsidP="009D4AE6">
      <w:pPr>
        <w:tabs>
          <w:tab w:val="right" w:leader="dot" w:pos="8640"/>
        </w:tabs>
        <w:spacing w:after="0" w:line="240" w:lineRule="auto"/>
        <w:rPr>
          <w:rFonts w:ascii="Times New Roman" w:eastAsia="Times New Roman" w:hAnsi="Times New Roman"/>
          <w:sz w:val="28"/>
          <w:szCs w:val="28"/>
        </w:rPr>
      </w:pPr>
    </w:p>
    <w:tbl>
      <w:tblPr>
        <w:tblW w:w="0" w:type="auto"/>
        <w:tblInd w:w="108" w:type="dxa"/>
        <w:tblLook w:val="01E0" w:firstRow="1" w:lastRow="1" w:firstColumn="1" w:lastColumn="1" w:noHBand="0" w:noVBand="0"/>
      </w:tblPr>
      <w:tblGrid>
        <w:gridCol w:w="4234"/>
        <w:gridCol w:w="4946"/>
      </w:tblGrid>
      <w:tr w:rsidR="009D4AE6" w:rsidTr="009D4AE6">
        <w:tc>
          <w:tcPr>
            <w:tcW w:w="4320" w:type="dxa"/>
            <w:hideMark/>
          </w:tcPr>
          <w:p w:rsidR="00332F34" w:rsidRDefault="009D4AE6" w:rsidP="00332F34">
            <w:pPr>
              <w:widowControl w:val="0"/>
              <w:spacing w:after="0" w:line="240" w:lineRule="auto"/>
              <w:rPr>
                <w:rFonts w:ascii="Times New Roman" w:eastAsia="Times New Roman" w:hAnsi="Times New Roman"/>
              </w:rPr>
            </w:pPr>
            <w:r>
              <w:rPr>
                <w:rFonts w:ascii="Times New Roman" w:eastAsia="Times New Roman" w:hAnsi="Times New Roman"/>
                <w:b/>
                <w:i/>
                <w:sz w:val="24"/>
                <w:szCs w:val="24"/>
              </w:rPr>
              <w:t>Nơi nhận:</w:t>
            </w:r>
            <w:r>
              <w:rPr>
                <w:rFonts w:ascii="Times New Roman" w:eastAsia="Times New Roman" w:hAnsi="Times New Roman"/>
                <w:b/>
                <w:i/>
                <w:sz w:val="28"/>
                <w:szCs w:val="28"/>
              </w:rPr>
              <w:br/>
            </w:r>
            <w:r>
              <w:rPr>
                <w:rFonts w:ascii="Times New Roman" w:eastAsia="Times New Roman" w:hAnsi="Times New Roman"/>
              </w:rPr>
              <w:t xml:space="preserve">- Như </w:t>
            </w:r>
            <w:r w:rsidR="00332F34">
              <w:rPr>
                <w:rFonts w:ascii="Times New Roman" w:eastAsia="Times New Roman" w:hAnsi="Times New Roman"/>
              </w:rPr>
              <w:t>trên</w:t>
            </w:r>
            <w:r>
              <w:rPr>
                <w:rFonts w:ascii="Times New Roman" w:eastAsia="Times New Roman" w:hAnsi="Times New Roman"/>
              </w:rPr>
              <w:t>;</w:t>
            </w:r>
          </w:p>
          <w:p w:rsidR="00332F34" w:rsidRDefault="00332F34" w:rsidP="00332F34">
            <w:pPr>
              <w:widowControl w:val="0"/>
              <w:spacing w:after="0" w:line="240" w:lineRule="auto"/>
              <w:rPr>
                <w:rFonts w:ascii="Times New Roman" w:eastAsia="Times New Roman" w:hAnsi="Times New Roman"/>
              </w:rPr>
            </w:pPr>
            <w:r w:rsidRPr="00332F34">
              <w:rPr>
                <w:rFonts w:ascii="Times New Roman" w:eastAsia="Times New Roman" w:hAnsi="Times New Roman"/>
              </w:rPr>
              <w:t>-</w:t>
            </w:r>
            <w:r>
              <w:rPr>
                <w:rFonts w:ascii="Times New Roman" w:eastAsia="Times New Roman" w:hAnsi="Times New Roman"/>
              </w:rPr>
              <w:t xml:space="preserve"> BTV Tỉnh ủy (b/c);</w:t>
            </w:r>
          </w:p>
          <w:p w:rsidR="00332F34" w:rsidRDefault="00332F34" w:rsidP="00332F34">
            <w:pPr>
              <w:widowControl w:val="0"/>
              <w:spacing w:after="0" w:line="240" w:lineRule="auto"/>
              <w:rPr>
                <w:rFonts w:ascii="Times New Roman" w:eastAsia="Times New Roman" w:hAnsi="Times New Roman"/>
              </w:rPr>
            </w:pPr>
            <w:r>
              <w:rPr>
                <w:rFonts w:ascii="Times New Roman" w:eastAsia="Times New Roman" w:hAnsi="Times New Roman"/>
              </w:rPr>
              <w:t>- Các đại biểu HĐND tỉnh;</w:t>
            </w:r>
          </w:p>
          <w:p w:rsidR="00332F34" w:rsidRDefault="00332F34" w:rsidP="00332F34">
            <w:pPr>
              <w:widowControl w:val="0"/>
              <w:spacing w:after="0" w:line="240" w:lineRule="auto"/>
              <w:rPr>
                <w:rFonts w:ascii="Times New Roman" w:eastAsia="Times New Roman" w:hAnsi="Times New Roman"/>
              </w:rPr>
            </w:pPr>
            <w:r>
              <w:rPr>
                <w:rFonts w:ascii="Times New Roman" w:eastAsia="Times New Roman" w:hAnsi="Times New Roman"/>
              </w:rPr>
              <w:t>- Chủ tịch và các PCT UBND tỉnh;</w:t>
            </w:r>
          </w:p>
          <w:p w:rsidR="00332F34" w:rsidRDefault="00332F34" w:rsidP="00332F34">
            <w:pPr>
              <w:widowControl w:val="0"/>
              <w:spacing w:after="0" w:line="240" w:lineRule="auto"/>
              <w:rPr>
                <w:rFonts w:ascii="Times New Roman" w:eastAsia="Times New Roman" w:hAnsi="Times New Roman"/>
              </w:rPr>
            </w:pPr>
            <w:r>
              <w:rPr>
                <w:rFonts w:ascii="Times New Roman" w:eastAsia="Times New Roman" w:hAnsi="Times New Roman"/>
              </w:rPr>
              <w:t>- Văn phòng HĐND</w:t>
            </w:r>
            <w:r w:rsidR="00703A04">
              <w:rPr>
                <w:rFonts w:ascii="Times New Roman" w:eastAsia="Times New Roman" w:hAnsi="Times New Roman"/>
              </w:rPr>
              <w:t>, UBND</w:t>
            </w:r>
            <w:r>
              <w:rPr>
                <w:rFonts w:ascii="Times New Roman" w:eastAsia="Times New Roman" w:hAnsi="Times New Roman"/>
              </w:rPr>
              <w:t xml:space="preserve"> tỉnh;</w:t>
            </w:r>
          </w:p>
          <w:p w:rsidR="009D4AE6" w:rsidRPr="00332F34" w:rsidRDefault="00332F34" w:rsidP="00332F34">
            <w:pPr>
              <w:widowControl w:val="0"/>
              <w:spacing w:after="0" w:line="240" w:lineRule="auto"/>
              <w:rPr>
                <w:rFonts w:ascii="Times New Roman" w:eastAsia="Times New Roman" w:hAnsi="Times New Roman"/>
              </w:rPr>
            </w:pPr>
            <w:r>
              <w:rPr>
                <w:rFonts w:ascii="Times New Roman" w:eastAsia="Times New Roman" w:hAnsi="Times New Roman"/>
              </w:rPr>
              <w:t xml:space="preserve">- </w:t>
            </w:r>
            <w:r w:rsidR="00601663">
              <w:rPr>
                <w:rFonts w:ascii="Times New Roman" w:eastAsia="Times New Roman" w:hAnsi="Times New Roman"/>
              </w:rPr>
              <w:t xml:space="preserve">Các </w:t>
            </w:r>
            <w:r>
              <w:rPr>
                <w:rFonts w:ascii="Times New Roman" w:eastAsia="Times New Roman" w:hAnsi="Times New Roman"/>
              </w:rPr>
              <w:t>Sở</w:t>
            </w:r>
            <w:r w:rsidR="00601663">
              <w:rPr>
                <w:rFonts w:ascii="Times New Roman" w:eastAsia="Times New Roman" w:hAnsi="Times New Roman"/>
              </w:rPr>
              <w:t>: VHTTDL,</w:t>
            </w:r>
            <w:r>
              <w:rPr>
                <w:rFonts w:ascii="Times New Roman" w:eastAsia="Times New Roman" w:hAnsi="Times New Roman"/>
              </w:rPr>
              <w:t xml:space="preserve"> Tài chính;</w:t>
            </w:r>
            <w:r w:rsidR="009D4AE6" w:rsidRPr="00332F34">
              <w:rPr>
                <w:rFonts w:ascii="Times New Roman" w:eastAsia="Times New Roman" w:hAnsi="Times New Roman"/>
              </w:rPr>
              <w:br/>
              <w:t xml:space="preserve">- Lưu: VT, </w:t>
            </w:r>
            <w:r>
              <w:rPr>
                <w:rFonts w:ascii="Times New Roman" w:eastAsia="Times New Roman" w:hAnsi="Times New Roman"/>
              </w:rPr>
              <w:t xml:space="preserve">KTTH, </w:t>
            </w:r>
            <w:r w:rsidR="009D4AE6" w:rsidRPr="00332F34">
              <w:rPr>
                <w:rFonts w:ascii="Times New Roman" w:eastAsia="Times New Roman" w:hAnsi="Times New Roman"/>
              </w:rPr>
              <w:t>KGVX.</w:t>
            </w:r>
          </w:p>
        </w:tc>
        <w:tc>
          <w:tcPr>
            <w:tcW w:w="5040" w:type="dxa"/>
          </w:tcPr>
          <w:p w:rsidR="009D4AE6" w:rsidRDefault="009D4AE6">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b/>
                <w:sz w:val="28"/>
                <w:szCs w:val="28"/>
              </w:rPr>
              <w:t>T/M.UBND TINH</w:t>
            </w:r>
          </w:p>
          <w:p w:rsidR="009D4AE6" w:rsidRPr="00521E05" w:rsidRDefault="009D4AE6">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b/>
                <w:sz w:val="28"/>
                <w:szCs w:val="28"/>
              </w:rPr>
              <w:t>CHỦ TỊCH</w:t>
            </w:r>
            <w:r>
              <w:rPr>
                <w:rFonts w:ascii="Times New Roman" w:eastAsia="Times New Roman" w:hAnsi="Times New Roman"/>
                <w:i/>
                <w:sz w:val="28"/>
                <w:szCs w:val="28"/>
              </w:rPr>
              <w:br/>
            </w:r>
            <w:r w:rsidRPr="00521E05">
              <w:rPr>
                <w:rFonts w:ascii="Times New Roman" w:eastAsia="Times New Roman" w:hAnsi="Times New Roman"/>
                <w:sz w:val="28"/>
                <w:szCs w:val="28"/>
              </w:rPr>
              <w:br/>
            </w:r>
          </w:p>
          <w:p w:rsidR="009D4AE6" w:rsidRPr="00521E05" w:rsidRDefault="009D4AE6">
            <w:pPr>
              <w:widowControl w:val="0"/>
              <w:spacing w:after="0" w:line="240" w:lineRule="auto"/>
              <w:jc w:val="center"/>
              <w:rPr>
                <w:rFonts w:ascii="Times New Roman" w:eastAsia="Times New Roman" w:hAnsi="Times New Roman"/>
                <w:sz w:val="28"/>
                <w:szCs w:val="28"/>
              </w:rPr>
            </w:pPr>
          </w:p>
          <w:p w:rsidR="009D4AE6" w:rsidRDefault="009D4AE6">
            <w:pPr>
              <w:widowControl w:val="0"/>
              <w:spacing w:after="0" w:line="240" w:lineRule="auto"/>
              <w:jc w:val="center"/>
              <w:rPr>
                <w:rFonts w:ascii="Times New Roman" w:eastAsia="Times New Roman" w:hAnsi="Times New Roman"/>
                <w:i/>
                <w:sz w:val="28"/>
                <w:szCs w:val="28"/>
              </w:rPr>
            </w:pPr>
            <w:r w:rsidRPr="00521E05">
              <w:rPr>
                <w:rFonts w:ascii="Times New Roman" w:eastAsia="Times New Roman" w:hAnsi="Times New Roman"/>
                <w:sz w:val="28"/>
                <w:szCs w:val="28"/>
              </w:rPr>
              <w:br/>
            </w:r>
            <w:r>
              <w:rPr>
                <w:rFonts w:ascii="Times New Roman" w:eastAsia="Times New Roman" w:hAnsi="Times New Roman"/>
                <w:b/>
                <w:sz w:val="28"/>
                <w:szCs w:val="28"/>
              </w:rPr>
              <w:t>Lê Ánh Dương</w:t>
            </w:r>
          </w:p>
        </w:tc>
      </w:tr>
      <w:bookmarkEnd w:id="1"/>
    </w:tbl>
    <w:p w:rsidR="009D4AE6" w:rsidRDefault="009D4AE6" w:rsidP="009D4AE6">
      <w:pPr>
        <w:spacing w:before="120" w:after="0" w:line="240" w:lineRule="auto"/>
        <w:jc w:val="both"/>
        <w:rPr>
          <w:rFonts w:ascii="Times New Roman" w:eastAsia="Arial" w:hAnsi="Times New Roman"/>
          <w:sz w:val="28"/>
        </w:rPr>
      </w:pPr>
    </w:p>
    <w:p w:rsidR="00016E0A" w:rsidRDefault="00016E0A"/>
    <w:sectPr w:rsidR="00016E0A" w:rsidSect="00357782">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AB" w:rsidRDefault="00281BAB" w:rsidP="00F744EB">
      <w:pPr>
        <w:spacing w:after="0" w:line="240" w:lineRule="auto"/>
      </w:pPr>
      <w:r>
        <w:separator/>
      </w:r>
    </w:p>
  </w:endnote>
  <w:endnote w:type="continuationSeparator" w:id="0">
    <w:p w:rsidR="00281BAB" w:rsidRDefault="00281BAB" w:rsidP="00F7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AB" w:rsidRDefault="00281BAB" w:rsidP="00F744EB">
      <w:pPr>
        <w:spacing w:after="0" w:line="240" w:lineRule="auto"/>
      </w:pPr>
      <w:r>
        <w:separator/>
      </w:r>
    </w:p>
  </w:footnote>
  <w:footnote w:type="continuationSeparator" w:id="0">
    <w:p w:rsidR="00281BAB" w:rsidRDefault="00281BAB" w:rsidP="00F74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1533"/>
      <w:docPartObj>
        <w:docPartGallery w:val="Page Numbers (Top of Page)"/>
        <w:docPartUnique/>
      </w:docPartObj>
    </w:sdtPr>
    <w:sdtEndPr/>
    <w:sdtContent>
      <w:p w:rsidR="00F744EB" w:rsidRDefault="00281BAB">
        <w:pPr>
          <w:pStyle w:val="Header"/>
          <w:jc w:val="center"/>
        </w:pPr>
        <w:r>
          <w:fldChar w:fldCharType="begin"/>
        </w:r>
        <w:r>
          <w:instrText xml:space="preserve"> PAGE   \* MERGEFORMAT </w:instrText>
        </w:r>
        <w:r>
          <w:fldChar w:fldCharType="separate"/>
        </w:r>
        <w:r w:rsidR="001001FA">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F33"/>
    <w:multiLevelType w:val="hybridMultilevel"/>
    <w:tmpl w:val="CC1AC106"/>
    <w:lvl w:ilvl="0" w:tplc="5CD4A7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E6"/>
    <w:rsid w:val="00016D7B"/>
    <w:rsid w:val="00016E0A"/>
    <w:rsid w:val="00033B3B"/>
    <w:rsid w:val="000342F5"/>
    <w:rsid w:val="0003443F"/>
    <w:rsid w:val="00035102"/>
    <w:rsid w:val="00054721"/>
    <w:rsid w:val="000740FD"/>
    <w:rsid w:val="00081F54"/>
    <w:rsid w:val="00087D53"/>
    <w:rsid w:val="0009515F"/>
    <w:rsid w:val="000B0F9A"/>
    <w:rsid w:val="000C275F"/>
    <w:rsid w:val="000C5D9C"/>
    <w:rsid w:val="000D1EE0"/>
    <w:rsid w:val="000D2561"/>
    <w:rsid w:val="000E3A1F"/>
    <w:rsid w:val="001001FA"/>
    <w:rsid w:val="001208F2"/>
    <w:rsid w:val="00131415"/>
    <w:rsid w:val="00150FEB"/>
    <w:rsid w:val="00162ECB"/>
    <w:rsid w:val="0016683B"/>
    <w:rsid w:val="00175B7C"/>
    <w:rsid w:val="00180BD6"/>
    <w:rsid w:val="001836BE"/>
    <w:rsid w:val="00183724"/>
    <w:rsid w:val="00187BFA"/>
    <w:rsid w:val="00191E89"/>
    <w:rsid w:val="001961AD"/>
    <w:rsid w:val="001A49E5"/>
    <w:rsid w:val="001C38B0"/>
    <w:rsid w:val="001C4BCB"/>
    <w:rsid w:val="001E0F83"/>
    <w:rsid w:val="001E589C"/>
    <w:rsid w:val="001E5B08"/>
    <w:rsid w:val="001E7FCA"/>
    <w:rsid w:val="001F195A"/>
    <w:rsid w:val="001F678F"/>
    <w:rsid w:val="00202F7E"/>
    <w:rsid w:val="00210A51"/>
    <w:rsid w:val="00211EC1"/>
    <w:rsid w:val="00215C8C"/>
    <w:rsid w:val="00225C8B"/>
    <w:rsid w:val="00226242"/>
    <w:rsid w:val="00237513"/>
    <w:rsid w:val="00241CAF"/>
    <w:rsid w:val="002526F5"/>
    <w:rsid w:val="00254F3F"/>
    <w:rsid w:val="00257CD2"/>
    <w:rsid w:val="00266AE9"/>
    <w:rsid w:val="002736D7"/>
    <w:rsid w:val="0028064C"/>
    <w:rsid w:val="00281BAB"/>
    <w:rsid w:val="00291B53"/>
    <w:rsid w:val="002934D2"/>
    <w:rsid w:val="002A3A95"/>
    <w:rsid w:val="002A3B53"/>
    <w:rsid w:val="002B1E65"/>
    <w:rsid w:val="002B2044"/>
    <w:rsid w:val="002C28AA"/>
    <w:rsid w:val="002D05B5"/>
    <w:rsid w:val="002D2ECA"/>
    <w:rsid w:val="002E58D2"/>
    <w:rsid w:val="002E757C"/>
    <w:rsid w:val="002F7F72"/>
    <w:rsid w:val="003101F5"/>
    <w:rsid w:val="0031045B"/>
    <w:rsid w:val="003119C7"/>
    <w:rsid w:val="00332F34"/>
    <w:rsid w:val="00346E0A"/>
    <w:rsid w:val="00347543"/>
    <w:rsid w:val="0035010C"/>
    <w:rsid w:val="00357782"/>
    <w:rsid w:val="00366BFA"/>
    <w:rsid w:val="003714FA"/>
    <w:rsid w:val="00373E14"/>
    <w:rsid w:val="003959E5"/>
    <w:rsid w:val="00396737"/>
    <w:rsid w:val="003B4D7B"/>
    <w:rsid w:val="003C4F26"/>
    <w:rsid w:val="003E1DF2"/>
    <w:rsid w:val="004011AF"/>
    <w:rsid w:val="00401BE2"/>
    <w:rsid w:val="004040CC"/>
    <w:rsid w:val="0041096B"/>
    <w:rsid w:val="00410EC0"/>
    <w:rsid w:val="00416238"/>
    <w:rsid w:val="004345AD"/>
    <w:rsid w:val="00440B0A"/>
    <w:rsid w:val="00443470"/>
    <w:rsid w:val="00443485"/>
    <w:rsid w:val="00447D37"/>
    <w:rsid w:val="004511EE"/>
    <w:rsid w:val="004522C7"/>
    <w:rsid w:val="004532D2"/>
    <w:rsid w:val="004573C8"/>
    <w:rsid w:val="00463987"/>
    <w:rsid w:val="00480B2C"/>
    <w:rsid w:val="004832F6"/>
    <w:rsid w:val="00494445"/>
    <w:rsid w:val="004978F5"/>
    <w:rsid w:val="004A46E3"/>
    <w:rsid w:val="004B3795"/>
    <w:rsid w:val="004B397F"/>
    <w:rsid w:val="004C6CC7"/>
    <w:rsid w:val="004D22EC"/>
    <w:rsid w:val="004E26AA"/>
    <w:rsid w:val="004E4F96"/>
    <w:rsid w:val="004E7EAF"/>
    <w:rsid w:val="004F0525"/>
    <w:rsid w:val="004F7087"/>
    <w:rsid w:val="00501303"/>
    <w:rsid w:val="00501F53"/>
    <w:rsid w:val="005139E5"/>
    <w:rsid w:val="00516DA6"/>
    <w:rsid w:val="00521E05"/>
    <w:rsid w:val="00534272"/>
    <w:rsid w:val="0054620C"/>
    <w:rsid w:val="00553343"/>
    <w:rsid w:val="005542A3"/>
    <w:rsid w:val="00554506"/>
    <w:rsid w:val="00554FAD"/>
    <w:rsid w:val="00555AB5"/>
    <w:rsid w:val="00586FB6"/>
    <w:rsid w:val="00587AEF"/>
    <w:rsid w:val="00591545"/>
    <w:rsid w:val="005926DF"/>
    <w:rsid w:val="005940C8"/>
    <w:rsid w:val="0059604D"/>
    <w:rsid w:val="005A13FD"/>
    <w:rsid w:val="005B200C"/>
    <w:rsid w:val="005B6027"/>
    <w:rsid w:val="005D691A"/>
    <w:rsid w:val="005E7391"/>
    <w:rsid w:val="005F4166"/>
    <w:rsid w:val="00601663"/>
    <w:rsid w:val="00614179"/>
    <w:rsid w:val="006155E3"/>
    <w:rsid w:val="006277A2"/>
    <w:rsid w:val="0063190F"/>
    <w:rsid w:val="006349BA"/>
    <w:rsid w:val="00654007"/>
    <w:rsid w:val="0066278C"/>
    <w:rsid w:val="006B3D4B"/>
    <w:rsid w:val="006C3CB8"/>
    <w:rsid w:val="006C5F01"/>
    <w:rsid w:val="0070228D"/>
    <w:rsid w:val="00703A04"/>
    <w:rsid w:val="00722DAF"/>
    <w:rsid w:val="00744815"/>
    <w:rsid w:val="007518EC"/>
    <w:rsid w:val="00755C8E"/>
    <w:rsid w:val="00761732"/>
    <w:rsid w:val="00767AE8"/>
    <w:rsid w:val="007848CF"/>
    <w:rsid w:val="00785162"/>
    <w:rsid w:val="00786302"/>
    <w:rsid w:val="007945E6"/>
    <w:rsid w:val="007A07E0"/>
    <w:rsid w:val="007A224D"/>
    <w:rsid w:val="007A2F8C"/>
    <w:rsid w:val="007D27C2"/>
    <w:rsid w:val="007E53E3"/>
    <w:rsid w:val="007F1F6F"/>
    <w:rsid w:val="007F5FB8"/>
    <w:rsid w:val="00813B8E"/>
    <w:rsid w:val="008164CB"/>
    <w:rsid w:val="0082293B"/>
    <w:rsid w:val="00834359"/>
    <w:rsid w:val="008506F1"/>
    <w:rsid w:val="00854FE1"/>
    <w:rsid w:val="00857206"/>
    <w:rsid w:val="008575C6"/>
    <w:rsid w:val="00863E7D"/>
    <w:rsid w:val="00865C97"/>
    <w:rsid w:val="008830C8"/>
    <w:rsid w:val="008A78E4"/>
    <w:rsid w:val="008B78F2"/>
    <w:rsid w:val="008D312E"/>
    <w:rsid w:val="008D3DD4"/>
    <w:rsid w:val="008E413B"/>
    <w:rsid w:val="008F47BE"/>
    <w:rsid w:val="009045E2"/>
    <w:rsid w:val="00915483"/>
    <w:rsid w:val="00924AFA"/>
    <w:rsid w:val="00943A84"/>
    <w:rsid w:val="009475C7"/>
    <w:rsid w:val="0095021F"/>
    <w:rsid w:val="00951169"/>
    <w:rsid w:val="00953E94"/>
    <w:rsid w:val="00955F61"/>
    <w:rsid w:val="009577D3"/>
    <w:rsid w:val="009674C5"/>
    <w:rsid w:val="00975A72"/>
    <w:rsid w:val="00990FA5"/>
    <w:rsid w:val="009979BD"/>
    <w:rsid w:val="009A626B"/>
    <w:rsid w:val="009D2ECF"/>
    <w:rsid w:val="009D3CDC"/>
    <w:rsid w:val="009D4AE6"/>
    <w:rsid w:val="009D74BC"/>
    <w:rsid w:val="009E5B8F"/>
    <w:rsid w:val="009F0120"/>
    <w:rsid w:val="009F3B3A"/>
    <w:rsid w:val="00A06AD0"/>
    <w:rsid w:val="00A06AF1"/>
    <w:rsid w:val="00A23318"/>
    <w:rsid w:val="00A24239"/>
    <w:rsid w:val="00A34EBB"/>
    <w:rsid w:val="00A3637E"/>
    <w:rsid w:val="00A5417C"/>
    <w:rsid w:val="00A81FBD"/>
    <w:rsid w:val="00A90691"/>
    <w:rsid w:val="00A9682E"/>
    <w:rsid w:val="00AA50A6"/>
    <w:rsid w:val="00AB194F"/>
    <w:rsid w:val="00AB5609"/>
    <w:rsid w:val="00AC2205"/>
    <w:rsid w:val="00AC3149"/>
    <w:rsid w:val="00AD471C"/>
    <w:rsid w:val="00AE64FF"/>
    <w:rsid w:val="00AE7FC4"/>
    <w:rsid w:val="00AF4B4A"/>
    <w:rsid w:val="00AF7F17"/>
    <w:rsid w:val="00B056EE"/>
    <w:rsid w:val="00B070E4"/>
    <w:rsid w:val="00B17240"/>
    <w:rsid w:val="00B20FAC"/>
    <w:rsid w:val="00B32984"/>
    <w:rsid w:val="00B336B6"/>
    <w:rsid w:val="00B45317"/>
    <w:rsid w:val="00B516C2"/>
    <w:rsid w:val="00B558E4"/>
    <w:rsid w:val="00B718C3"/>
    <w:rsid w:val="00B912A1"/>
    <w:rsid w:val="00B9444B"/>
    <w:rsid w:val="00B973F4"/>
    <w:rsid w:val="00BA6763"/>
    <w:rsid w:val="00BA7B7E"/>
    <w:rsid w:val="00BB0C32"/>
    <w:rsid w:val="00BD0FAB"/>
    <w:rsid w:val="00BD7CC9"/>
    <w:rsid w:val="00BE1068"/>
    <w:rsid w:val="00BE3F92"/>
    <w:rsid w:val="00BE49A6"/>
    <w:rsid w:val="00BF3FE8"/>
    <w:rsid w:val="00C261B4"/>
    <w:rsid w:val="00C276C6"/>
    <w:rsid w:val="00C71A28"/>
    <w:rsid w:val="00C72D64"/>
    <w:rsid w:val="00C732F2"/>
    <w:rsid w:val="00C804AD"/>
    <w:rsid w:val="00C83DEB"/>
    <w:rsid w:val="00C86441"/>
    <w:rsid w:val="00C96016"/>
    <w:rsid w:val="00C97666"/>
    <w:rsid w:val="00CA5C63"/>
    <w:rsid w:val="00CA6CA5"/>
    <w:rsid w:val="00CB60C5"/>
    <w:rsid w:val="00CC273A"/>
    <w:rsid w:val="00CC4044"/>
    <w:rsid w:val="00CE3944"/>
    <w:rsid w:val="00D004C4"/>
    <w:rsid w:val="00D053BB"/>
    <w:rsid w:val="00D16C84"/>
    <w:rsid w:val="00D20B5F"/>
    <w:rsid w:val="00D21943"/>
    <w:rsid w:val="00D2330E"/>
    <w:rsid w:val="00D45326"/>
    <w:rsid w:val="00D60656"/>
    <w:rsid w:val="00D74D49"/>
    <w:rsid w:val="00D85393"/>
    <w:rsid w:val="00D866E8"/>
    <w:rsid w:val="00D86730"/>
    <w:rsid w:val="00D91B8B"/>
    <w:rsid w:val="00DA6F6D"/>
    <w:rsid w:val="00DB6978"/>
    <w:rsid w:val="00DC452E"/>
    <w:rsid w:val="00DC7326"/>
    <w:rsid w:val="00DD7AD7"/>
    <w:rsid w:val="00DE0C10"/>
    <w:rsid w:val="00DE2941"/>
    <w:rsid w:val="00DF4EC0"/>
    <w:rsid w:val="00E010BC"/>
    <w:rsid w:val="00E05477"/>
    <w:rsid w:val="00E11E05"/>
    <w:rsid w:val="00E16F19"/>
    <w:rsid w:val="00E4094F"/>
    <w:rsid w:val="00E41825"/>
    <w:rsid w:val="00E41C1C"/>
    <w:rsid w:val="00E46AB0"/>
    <w:rsid w:val="00E53865"/>
    <w:rsid w:val="00E55389"/>
    <w:rsid w:val="00E563CD"/>
    <w:rsid w:val="00E73A6B"/>
    <w:rsid w:val="00E74AFD"/>
    <w:rsid w:val="00E8036F"/>
    <w:rsid w:val="00E82812"/>
    <w:rsid w:val="00E835C4"/>
    <w:rsid w:val="00E83D4D"/>
    <w:rsid w:val="00E91452"/>
    <w:rsid w:val="00E978B2"/>
    <w:rsid w:val="00EA18F2"/>
    <w:rsid w:val="00EA79A4"/>
    <w:rsid w:val="00EB2F3D"/>
    <w:rsid w:val="00EB4CE3"/>
    <w:rsid w:val="00EC2BCE"/>
    <w:rsid w:val="00EC3120"/>
    <w:rsid w:val="00ED3554"/>
    <w:rsid w:val="00EF3C00"/>
    <w:rsid w:val="00F01F2D"/>
    <w:rsid w:val="00F13DAD"/>
    <w:rsid w:val="00F22C10"/>
    <w:rsid w:val="00F26DE1"/>
    <w:rsid w:val="00F31BE5"/>
    <w:rsid w:val="00F41787"/>
    <w:rsid w:val="00F5252D"/>
    <w:rsid w:val="00F52B2B"/>
    <w:rsid w:val="00F71CE7"/>
    <w:rsid w:val="00F73FA7"/>
    <w:rsid w:val="00F744EB"/>
    <w:rsid w:val="00F834D4"/>
    <w:rsid w:val="00F9202F"/>
    <w:rsid w:val="00F94602"/>
    <w:rsid w:val="00F95557"/>
    <w:rsid w:val="00FB54A8"/>
    <w:rsid w:val="00FE5C3A"/>
    <w:rsid w:val="00FF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Char Char Char,Char Char1,Char Char5,Char Char,Char Char Char Char Char Char Char Char Char Char,Char Char Char Char Char Char Char Char Char Char Char,Обычный (веб)1"/>
    <w:basedOn w:val="Normal"/>
    <w:link w:val="NormalWebChar1"/>
    <w:unhideWhenUsed/>
    <w:qFormat/>
    <w:rsid w:val="009D4AE6"/>
    <w:pPr>
      <w:tabs>
        <w:tab w:val="center" w:pos="4680"/>
        <w:tab w:val="right" w:pos="9360"/>
      </w:tabs>
    </w:pPr>
    <w:rPr>
      <w:rFonts w:ascii="Calibri" w:eastAsia="Calibri" w:hAnsi="Calibri" w:cs="Times New Roman"/>
      <w:sz w:val="20"/>
      <w:szCs w:val="20"/>
    </w:rPr>
  </w:style>
  <w:style w:type="paragraph" w:customStyle="1" w:styleId="Default">
    <w:name w:val="Default"/>
    <w:qFormat/>
    <w:rsid w:val="009D4AE6"/>
    <w:pPr>
      <w:autoSpaceDE w:val="0"/>
      <w:autoSpaceDN w:val="0"/>
      <w:adjustRightInd w:val="0"/>
      <w:spacing w:after="0" w:line="240" w:lineRule="auto"/>
    </w:pPr>
    <w:rPr>
      <w:rFonts w:ascii="Times New Roman" w:eastAsia="Arial" w:hAnsi="Times New Roman" w:cs="Times New Roman"/>
      <w:color w:val="000000"/>
      <w:sz w:val="24"/>
      <w:szCs w:val="24"/>
    </w:rPr>
  </w:style>
  <w:style w:type="character" w:customStyle="1" w:styleId="NormalWebChar1">
    <w:name w:val="Normal (Web) Char1"/>
    <w:aliases w:val="Normal (Web) Char Char,Normal (Web) Char Char Char Char Char Char,Char Char Char Char1,Char Char1 Char1,Char Char5 Char1,Char Char Char2,Char Char Char Char Char Char Char Char Char Char Char2,Обычный (веб)1 Char1"/>
    <w:link w:val="NormalWeb"/>
    <w:rsid w:val="009577D3"/>
    <w:rPr>
      <w:rFonts w:ascii="Calibri" w:eastAsia="Calibri" w:hAnsi="Calibri" w:cs="Times New Roman"/>
      <w:sz w:val="20"/>
      <w:szCs w:val="20"/>
    </w:rPr>
  </w:style>
  <w:style w:type="character" w:styleId="Strong">
    <w:name w:val="Strong"/>
    <w:basedOn w:val="DefaultParagraphFont"/>
    <w:uiPriority w:val="22"/>
    <w:qFormat/>
    <w:rsid w:val="00A3637E"/>
    <w:rPr>
      <w:b/>
      <w:bCs/>
    </w:rPr>
  </w:style>
  <w:style w:type="paragraph" w:styleId="Header">
    <w:name w:val="header"/>
    <w:basedOn w:val="Normal"/>
    <w:link w:val="HeaderChar"/>
    <w:uiPriority w:val="99"/>
    <w:unhideWhenUsed/>
    <w:rsid w:val="00F7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4EB"/>
  </w:style>
  <w:style w:type="paragraph" w:styleId="Footer">
    <w:name w:val="footer"/>
    <w:basedOn w:val="Normal"/>
    <w:link w:val="FooterChar"/>
    <w:uiPriority w:val="99"/>
    <w:semiHidden/>
    <w:unhideWhenUsed/>
    <w:rsid w:val="00F74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4EB"/>
  </w:style>
  <w:style w:type="paragraph" w:styleId="ListParagraph">
    <w:name w:val="List Paragraph"/>
    <w:basedOn w:val="Normal"/>
    <w:uiPriority w:val="34"/>
    <w:qFormat/>
    <w:rsid w:val="00332F34"/>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8A78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8A78E4"/>
    <w:rPr>
      <w:rFonts w:ascii="Times New Roman" w:eastAsia="Times New Roman" w:hAnsi="Times New Roman" w:cs="Times New Roman"/>
      <w:sz w:val="20"/>
      <w:szCs w:val="20"/>
    </w:rPr>
  </w:style>
  <w:style w:type="character" w:customStyle="1" w:styleId="CharCharCharChar">
    <w:name w:val="Char Char Char Char"/>
    <w:aliases w:val="Char Char1 Char,Char Char5 Char,Char Char Char1,Char Char Char Char Char Char Char Char Char Char Char1,Char Char Char Char Char Char Char Char Char Char Char Char,Обычный (веб)1 Char,Обычный (веб) Знак Char"/>
    <w:rsid w:val="00B558E4"/>
    <w:rPr>
      <w:rFonts w:ascii="Times New Roman" w:eastAsia="Times New Roman" w:hAnsi="Times New Roman" w:cs="Times New Roman"/>
      <w:sz w:val="24"/>
      <w:szCs w:val="24"/>
    </w:rPr>
  </w:style>
  <w:style w:type="paragraph" w:customStyle="1" w:styleId="doan">
    <w:name w:val="doan"/>
    <w:basedOn w:val="Normal"/>
    <w:rsid w:val="00F71CE7"/>
    <w:pPr>
      <w:widowControl w:val="0"/>
      <w:spacing w:before="120" w:after="0" w:line="240" w:lineRule="auto"/>
      <w:ind w:firstLine="720"/>
      <w:jc w:val="both"/>
    </w:pPr>
    <w:rPr>
      <w:rFonts w:ascii="Times New Roman" w:eastAsia="Times New Roman" w:hAnsi="Times New Roman"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 Char,Char Char Char,Char Char1,Char Char5,Char Char,Char Char Char Char Char Char Char Char Char Char,Char Char Char Char Char Char Char Char Char Char Char,Обычный (веб)1"/>
    <w:basedOn w:val="Normal"/>
    <w:link w:val="NormalWebChar1"/>
    <w:unhideWhenUsed/>
    <w:qFormat/>
    <w:rsid w:val="009D4AE6"/>
    <w:pPr>
      <w:tabs>
        <w:tab w:val="center" w:pos="4680"/>
        <w:tab w:val="right" w:pos="9360"/>
      </w:tabs>
    </w:pPr>
    <w:rPr>
      <w:rFonts w:ascii="Calibri" w:eastAsia="Calibri" w:hAnsi="Calibri" w:cs="Times New Roman"/>
      <w:sz w:val="20"/>
      <w:szCs w:val="20"/>
    </w:rPr>
  </w:style>
  <w:style w:type="paragraph" w:customStyle="1" w:styleId="Default">
    <w:name w:val="Default"/>
    <w:qFormat/>
    <w:rsid w:val="009D4AE6"/>
    <w:pPr>
      <w:autoSpaceDE w:val="0"/>
      <w:autoSpaceDN w:val="0"/>
      <w:adjustRightInd w:val="0"/>
      <w:spacing w:after="0" w:line="240" w:lineRule="auto"/>
    </w:pPr>
    <w:rPr>
      <w:rFonts w:ascii="Times New Roman" w:eastAsia="Arial" w:hAnsi="Times New Roman" w:cs="Times New Roman"/>
      <w:color w:val="000000"/>
      <w:sz w:val="24"/>
      <w:szCs w:val="24"/>
    </w:rPr>
  </w:style>
  <w:style w:type="character" w:customStyle="1" w:styleId="NormalWebChar1">
    <w:name w:val="Normal (Web) Char1"/>
    <w:aliases w:val="Normal (Web) Char Char,Normal (Web) Char Char Char Char Char Char,Char Char Char Char1,Char Char1 Char1,Char Char5 Char1,Char Char Char2,Char Char Char Char Char Char Char Char Char Char Char2,Обычный (веб)1 Char1"/>
    <w:link w:val="NormalWeb"/>
    <w:rsid w:val="009577D3"/>
    <w:rPr>
      <w:rFonts w:ascii="Calibri" w:eastAsia="Calibri" w:hAnsi="Calibri" w:cs="Times New Roman"/>
      <w:sz w:val="20"/>
      <w:szCs w:val="20"/>
    </w:rPr>
  </w:style>
  <w:style w:type="character" w:styleId="Strong">
    <w:name w:val="Strong"/>
    <w:basedOn w:val="DefaultParagraphFont"/>
    <w:uiPriority w:val="22"/>
    <w:qFormat/>
    <w:rsid w:val="00A3637E"/>
    <w:rPr>
      <w:b/>
      <w:bCs/>
    </w:rPr>
  </w:style>
  <w:style w:type="paragraph" w:styleId="Header">
    <w:name w:val="header"/>
    <w:basedOn w:val="Normal"/>
    <w:link w:val="HeaderChar"/>
    <w:uiPriority w:val="99"/>
    <w:unhideWhenUsed/>
    <w:rsid w:val="00F7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4EB"/>
  </w:style>
  <w:style w:type="paragraph" w:styleId="Footer">
    <w:name w:val="footer"/>
    <w:basedOn w:val="Normal"/>
    <w:link w:val="FooterChar"/>
    <w:uiPriority w:val="99"/>
    <w:semiHidden/>
    <w:unhideWhenUsed/>
    <w:rsid w:val="00F74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4EB"/>
  </w:style>
  <w:style w:type="paragraph" w:styleId="ListParagraph">
    <w:name w:val="List Paragraph"/>
    <w:basedOn w:val="Normal"/>
    <w:uiPriority w:val="34"/>
    <w:qFormat/>
    <w:rsid w:val="00332F34"/>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8A78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8A78E4"/>
    <w:rPr>
      <w:rFonts w:ascii="Times New Roman" w:eastAsia="Times New Roman" w:hAnsi="Times New Roman" w:cs="Times New Roman"/>
      <w:sz w:val="20"/>
      <w:szCs w:val="20"/>
    </w:rPr>
  </w:style>
  <w:style w:type="character" w:customStyle="1" w:styleId="CharCharCharChar">
    <w:name w:val="Char Char Char Char"/>
    <w:aliases w:val="Char Char1 Char,Char Char5 Char,Char Char Char1,Char Char Char Char Char Char Char Char Char Char Char1,Char Char Char Char Char Char Char Char Char Char Char Char,Обычный (веб)1 Char,Обычный (веб) Знак Char"/>
    <w:rsid w:val="00B558E4"/>
    <w:rPr>
      <w:rFonts w:ascii="Times New Roman" w:eastAsia="Times New Roman" w:hAnsi="Times New Roman" w:cs="Times New Roman"/>
      <w:sz w:val="24"/>
      <w:szCs w:val="24"/>
    </w:rPr>
  </w:style>
  <w:style w:type="paragraph" w:customStyle="1" w:styleId="doan">
    <w:name w:val="doan"/>
    <w:basedOn w:val="Normal"/>
    <w:rsid w:val="00F71CE7"/>
    <w:pPr>
      <w:widowControl w:val="0"/>
      <w:spacing w:before="120" w:after="0" w:line="240" w:lineRule="auto"/>
      <w:ind w:firstLine="720"/>
      <w:jc w:val="both"/>
    </w:pPr>
    <w:rPr>
      <w:rFonts w:ascii="Times New Roman" w:eastAsia="Times New Roman"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668">
      <w:bodyDiv w:val="1"/>
      <w:marLeft w:val="0"/>
      <w:marRight w:val="0"/>
      <w:marTop w:val="0"/>
      <w:marBottom w:val="0"/>
      <w:divBdr>
        <w:top w:val="none" w:sz="0" w:space="0" w:color="auto"/>
        <w:left w:val="none" w:sz="0" w:space="0" w:color="auto"/>
        <w:bottom w:val="none" w:sz="0" w:space="0" w:color="auto"/>
        <w:right w:val="none" w:sz="0" w:space="0" w:color="auto"/>
      </w:divBdr>
    </w:div>
    <w:div w:id="1616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2E8E-4E42-4362-8CA6-FC32609C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dcterms:created xsi:type="dcterms:W3CDTF">2023-02-22T10:28:00Z</dcterms:created>
  <dcterms:modified xsi:type="dcterms:W3CDTF">2023-02-22T10:28:00Z</dcterms:modified>
</cp:coreProperties>
</file>