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33" w:rsidRDefault="00DD608C" w:rsidP="008D71EA">
      <w:pPr>
        <w:rPr>
          <w:b/>
        </w:rPr>
      </w:pPr>
      <w:r w:rsidRPr="00F71843">
        <w:rPr>
          <w:b/>
          <w:lang w:val="en-US"/>
        </w:rPr>
        <w:t>8</w:t>
      </w:r>
      <w:r w:rsidRPr="00F71843">
        <w:rPr>
          <w:b/>
        </w:rPr>
        <w:t xml:space="preserve">. Doanh </w:t>
      </w:r>
      <w:proofErr w:type="gramStart"/>
      <w:r w:rsidRPr="00F71843">
        <w:rPr>
          <w:b/>
        </w:rPr>
        <w:t>thu</w:t>
      </w:r>
      <w:proofErr w:type="gramEnd"/>
      <w:r w:rsidRPr="00F71843">
        <w:rPr>
          <w:b/>
        </w:rPr>
        <w:t xml:space="preserve"> vận tải, kho bãi và dịch vụ hỗ trợ vận tải</w:t>
      </w:r>
    </w:p>
    <w:p w:rsidR="00F71843" w:rsidRDefault="00F71843" w:rsidP="00F71843">
      <w:pPr>
        <w:jc w:val="right"/>
        <w:rPr>
          <w:i/>
          <w:sz w:val="24"/>
          <w:szCs w:val="24"/>
        </w:rPr>
      </w:pPr>
      <w:r w:rsidRPr="00F71843">
        <w:rPr>
          <w:i/>
          <w:sz w:val="24"/>
          <w:szCs w:val="24"/>
        </w:rPr>
        <w:t>Đơn vị tính: Triệu đồng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368"/>
        <w:gridCol w:w="1369"/>
        <w:gridCol w:w="1231"/>
        <w:gridCol w:w="1642"/>
        <w:gridCol w:w="1559"/>
      </w:tblGrid>
      <w:tr w:rsidR="00F71843" w:rsidRPr="00F71843" w:rsidTr="005D4239">
        <w:trPr>
          <w:trHeight w:val="1662"/>
        </w:trPr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 hiện  tháng 6 năm 2019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 tính</w:t>
            </w:r>
            <w:r w:rsidRPr="00F7184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tháng 7 </w:t>
            </w:r>
          </w:p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Năm </w:t>
            </w:r>
            <w:r w:rsidRPr="00F7184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03464" w:rsidRDefault="00F03464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7 tháng </w:t>
            </w:r>
          </w:p>
          <w:p w:rsidR="00F71843" w:rsidRPr="00F71843" w:rsidRDefault="00F03464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năm </w:t>
            </w:r>
            <w:r w:rsidR="00F71843" w:rsidRPr="00F7184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7 năm 2019 so với cùng kỳ năm trước (%)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 dồn 7 tháng năm 2019 so với cùng kỳ năm trước (%)</w:t>
            </w:r>
          </w:p>
        </w:tc>
      </w:tr>
      <w:tr w:rsidR="00F71843" w:rsidRPr="00F71843" w:rsidTr="005D4239">
        <w:trPr>
          <w:trHeight w:val="408"/>
        </w:trPr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405,302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412,360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2,783,409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115.2</w:t>
            </w:r>
          </w:p>
        </w:tc>
      </w:tr>
      <w:tr w:rsidR="00F71843" w:rsidRPr="00F71843" w:rsidTr="005D4239">
        <w:trPr>
          <w:trHeight w:val="408"/>
        </w:trPr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Vận tải hành khách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105,293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106,652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735,786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114.5</w:t>
            </w:r>
          </w:p>
        </w:tc>
      </w:tr>
      <w:tr w:rsidR="00F71843" w:rsidRPr="00F71843" w:rsidTr="005D4239">
        <w:trPr>
          <w:trHeight w:val="408"/>
        </w:trPr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Vận tải đường bộ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105,000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106,357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733,759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113.9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114.5</w:t>
            </w:r>
          </w:p>
        </w:tc>
      </w:tr>
      <w:tr w:rsidR="00F71843" w:rsidRPr="00F71843" w:rsidTr="005D4239">
        <w:trPr>
          <w:trHeight w:val="408"/>
        </w:trPr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Vận tải đường thủy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2,027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111.7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112.1</w:t>
            </w:r>
          </w:p>
        </w:tc>
      </w:tr>
      <w:tr w:rsidR="00F71843" w:rsidRPr="00F71843" w:rsidTr="005D4239">
        <w:trPr>
          <w:trHeight w:val="408"/>
        </w:trPr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Vận tải hàng hóa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285,569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291,139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1,948,931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116.3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115.9</w:t>
            </w:r>
          </w:p>
        </w:tc>
      </w:tr>
      <w:tr w:rsidR="00F71843" w:rsidRPr="00F71843" w:rsidTr="005D4239">
        <w:trPr>
          <w:trHeight w:val="408"/>
        </w:trPr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Vận tải đường bộ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269,873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275,198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1,840,694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116.6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116.4</w:t>
            </w:r>
          </w:p>
        </w:tc>
      </w:tr>
      <w:tr w:rsidR="00F71843" w:rsidRPr="00F71843" w:rsidTr="005D4239">
        <w:trPr>
          <w:trHeight w:val="408"/>
        </w:trPr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Vận tải đường thủy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15,696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15,941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108,237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110.5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sz w:val="24"/>
                <w:szCs w:val="24"/>
                <w:lang w:val="en-US"/>
              </w:rPr>
              <w:t>108.8</w:t>
            </w:r>
          </w:p>
        </w:tc>
      </w:tr>
      <w:tr w:rsidR="00F71843" w:rsidRPr="00F71843" w:rsidTr="005D4239">
        <w:trPr>
          <w:trHeight w:val="408"/>
        </w:trPr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Dịch vụ hỗ trợ vận tải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14,440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14,569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98,692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1843" w:rsidRPr="00F71843" w:rsidRDefault="00F71843" w:rsidP="00F71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84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108.2</w:t>
            </w:r>
          </w:p>
        </w:tc>
      </w:tr>
    </w:tbl>
    <w:p w:rsidR="005D4239" w:rsidRDefault="005D4239" w:rsidP="00F71843">
      <w:pPr>
        <w:jc w:val="right"/>
        <w:rPr>
          <w:i/>
          <w:sz w:val="24"/>
          <w:szCs w:val="24"/>
        </w:rPr>
      </w:pPr>
    </w:p>
    <w:p w:rsidR="005D4239" w:rsidRDefault="005D4239" w:rsidP="005D4239">
      <w:pPr>
        <w:rPr>
          <w:sz w:val="24"/>
          <w:szCs w:val="24"/>
        </w:rPr>
      </w:pPr>
    </w:p>
    <w:p w:rsidR="005D4239" w:rsidRDefault="005D4239" w:rsidP="005D4239">
      <w:pPr>
        <w:rPr>
          <w:b/>
        </w:rPr>
      </w:pPr>
      <w:r>
        <w:rPr>
          <w:b/>
          <w:lang w:val="en-US"/>
        </w:rPr>
        <w:t>8.1</w:t>
      </w:r>
      <w:r w:rsidRPr="000B52E2">
        <w:rPr>
          <w:b/>
        </w:rPr>
        <w:t>. Vận tải hành khách của địa phương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378"/>
        <w:gridCol w:w="1378"/>
        <w:gridCol w:w="1086"/>
        <w:gridCol w:w="1754"/>
        <w:gridCol w:w="1545"/>
      </w:tblGrid>
      <w:tr w:rsidR="005D4239" w:rsidRPr="00152333" w:rsidTr="005D4239">
        <w:trPr>
          <w:trHeight w:val="1651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 hiện  tháng 6 năm 2019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 tính</w:t>
            </w:r>
            <w:r w:rsidRPr="001523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tháng 7 năm 2019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 tháng năm 2019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7 năm 2019 so với tháng cùng kỳ năm trước (%)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 dồn 7 tháng năm 2019 so với cùng kỳ năm năm trước (%)</w:t>
            </w:r>
          </w:p>
        </w:tc>
      </w:tr>
      <w:tr w:rsidR="005D4239" w:rsidRPr="00152333" w:rsidTr="005D4239">
        <w:trPr>
          <w:trHeight w:val="620"/>
        </w:trPr>
        <w:tc>
          <w:tcPr>
            <w:tcW w:w="2600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A. Vận chuyển hành khách- 1000 HK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2,356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2,386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16,367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110.0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109.9</w:t>
            </w: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 theo loại hình kinh tế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Nhà nước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Ngoài nhà nước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2,356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2,386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16,367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110.0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109.9</w:t>
            </w: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Khu vực đầu tư nước ngoài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 theo ngành vận tải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2,258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2,288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15,691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109.9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109.8</w:t>
            </w: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Đường sông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676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111.9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112.1</w:t>
            </w:r>
          </w:p>
        </w:tc>
      </w:tr>
      <w:tr w:rsidR="005D4239" w:rsidRPr="00152333" w:rsidTr="005D4239">
        <w:trPr>
          <w:trHeight w:val="918"/>
        </w:trPr>
        <w:tc>
          <w:tcPr>
            <w:tcW w:w="2600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B. Luân chuyển hành khách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- 1000 HK.km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Tổng số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105,868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107,241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733,163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109.2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108.8</w:t>
            </w: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 theo loại hình kinh tế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Nhà nước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Ngoài nhà nước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105,868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107,241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733,163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109.2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108.8</w:t>
            </w: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Khu vực đầu tư nước ngoài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 theo ngành vận tải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105,770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107,143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732,487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109.2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108.8</w:t>
            </w:r>
          </w:p>
        </w:tc>
      </w:tr>
      <w:tr w:rsidR="005D4239" w:rsidRPr="00152333" w:rsidTr="005D4239">
        <w:trPr>
          <w:trHeight w:val="356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Đường sông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676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111.9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D4239" w:rsidRPr="00152333" w:rsidRDefault="005D4239" w:rsidP="003A5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52333">
              <w:rPr>
                <w:rFonts w:eastAsia="Times New Roman" w:cs="Times New Roman"/>
                <w:sz w:val="24"/>
                <w:szCs w:val="24"/>
                <w:lang w:val="en-US"/>
              </w:rPr>
              <w:t>112.1</w:t>
            </w:r>
          </w:p>
        </w:tc>
      </w:tr>
    </w:tbl>
    <w:p w:rsidR="005D4239" w:rsidRDefault="005D4239" w:rsidP="005D4239">
      <w:pPr>
        <w:rPr>
          <w:b/>
        </w:rPr>
      </w:pPr>
    </w:p>
    <w:p w:rsidR="005D4239" w:rsidRDefault="005D4239" w:rsidP="005D4239">
      <w:pPr>
        <w:rPr>
          <w:rFonts w:cs="Times New Roman"/>
          <w:b/>
          <w:szCs w:val="28"/>
          <w:lang w:val="en-US"/>
        </w:rPr>
      </w:pPr>
      <w:bookmarkStart w:id="0" w:name="_GoBack"/>
      <w:bookmarkEnd w:id="0"/>
    </w:p>
    <w:p w:rsidR="005D4239" w:rsidRDefault="005D4239" w:rsidP="005D4239">
      <w:pPr>
        <w:rPr>
          <w:rFonts w:cs="Times New Roman"/>
          <w:b/>
          <w:szCs w:val="28"/>
          <w:lang w:val="en-US"/>
        </w:rPr>
      </w:pPr>
    </w:p>
    <w:p w:rsidR="005D4239" w:rsidRPr="005D4239" w:rsidRDefault="005D4239" w:rsidP="005D4239">
      <w:pPr>
        <w:spacing w:after="360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8.</w:t>
      </w:r>
      <w:r w:rsidRPr="005D4239">
        <w:rPr>
          <w:rFonts w:cs="Times New Roman"/>
          <w:b/>
          <w:szCs w:val="28"/>
        </w:rPr>
        <w:t>2. Vận tải hàng hóa của địa phương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996"/>
        <w:gridCol w:w="1555"/>
        <w:gridCol w:w="1705"/>
      </w:tblGrid>
      <w:tr w:rsidR="005D4239" w:rsidRPr="005D4239" w:rsidTr="005D4239">
        <w:trPr>
          <w:trHeight w:val="160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 hiện  tháng 6 năm 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 tính</w:t>
            </w:r>
            <w:r w:rsidRPr="005D4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tháng 7 năm 2019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 tháng năm 2019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7 năm 2019 so với tháng cùng kỳ năm trước (%)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 dồn 7 tháng năm 2019 so với cùng kỳ năm năm trước    (%)</w:t>
            </w: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A. VẬN CHUYỂN HÀNG HOÁ - 1000 tấn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2,776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2,829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18,909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114.5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113.8</w:t>
            </w: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 theo loại hình kinh tế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Nhà nước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Ngoài nhà nước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2,776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2,829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18,909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114.5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113.8</w:t>
            </w: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Khu vực đầu tư nước ngoài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 theo ngành vận tải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2,631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2,682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17,907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114.7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114.1</w:t>
            </w: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Đường sông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1,002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110.5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108.7</w:t>
            </w: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B. LUÂN CHUYỂN HÀNG HOÁ - 1000 tấn.km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71,861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73,227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490,430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114.8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114.4</w:t>
            </w: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 theo loại hình kinh tế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Nhà nước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Ngoài nhà nước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71,861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73,227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490,430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114.8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114.4</w:t>
            </w: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Khu vực đầu tư nước ngoài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 theo ngành vận tải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Đường bộ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66,627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67,912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454,347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115.1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114.9</w:t>
            </w:r>
          </w:p>
        </w:tc>
      </w:tr>
      <w:tr w:rsidR="005D4239" w:rsidRPr="005D4239" w:rsidTr="005D4239">
        <w:trPr>
          <w:trHeight w:val="4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Đường sông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5,234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5,315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36,083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110.5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D4239">
              <w:rPr>
                <w:rFonts w:eastAsia="Times New Roman" w:cs="Times New Roman"/>
                <w:sz w:val="24"/>
                <w:szCs w:val="24"/>
                <w:lang w:val="en-US"/>
              </w:rPr>
              <w:t>108.8</w:t>
            </w:r>
          </w:p>
        </w:tc>
      </w:tr>
    </w:tbl>
    <w:p w:rsidR="005D4239" w:rsidRPr="005D4239" w:rsidRDefault="005D4239" w:rsidP="005D4239">
      <w:pPr>
        <w:rPr>
          <w:sz w:val="24"/>
          <w:szCs w:val="24"/>
        </w:rPr>
      </w:pPr>
    </w:p>
    <w:sectPr w:rsidR="005D4239" w:rsidRPr="005D4239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51FAF"/>
    <w:rsid w:val="0006553D"/>
    <w:rsid w:val="000679E9"/>
    <w:rsid w:val="00192233"/>
    <w:rsid w:val="00264F05"/>
    <w:rsid w:val="00301D36"/>
    <w:rsid w:val="00356C8F"/>
    <w:rsid w:val="003E4347"/>
    <w:rsid w:val="00407CC1"/>
    <w:rsid w:val="0048684B"/>
    <w:rsid w:val="005D27DB"/>
    <w:rsid w:val="005D4239"/>
    <w:rsid w:val="006426C7"/>
    <w:rsid w:val="00714351"/>
    <w:rsid w:val="007E13BB"/>
    <w:rsid w:val="0080271B"/>
    <w:rsid w:val="008234E4"/>
    <w:rsid w:val="00852DDB"/>
    <w:rsid w:val="008D71EA"/>
    <w:rsid w:val="008E3ED8"/>
    <w:rsid w:val="008F0797"/>
    <w:rsid w:val="00A12B2D"/>
    <w:rsid w:val="00A62AC3"/>
    <w:rsid w:val="00AC3F5E"/>
    <w:rsid w:val="00AF254D"/>
    <w:rsid w:val="00B62811"/>
    <w:rsid w:val="00D327A3"/>
    <w:rsid w:val="00DD608C"/>
    <w:rsid w:val="00E570F4"/>
    <w:rsid w:val="00F03464"/>
    <w:rsid w:val="00F373F6"/>
    <w:rsid w:val="00F71843"/>
    <w:rsid w:val="00F952E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2FFE3-DAF8-4340-B61F-1C851D8D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54</cp:revision>
  <dcterms:created xsi:type="dcterms:W3CDTF">2019-02-10T05:58:00Z</dcterms:created>
  <dcterms:modified xsi:type="dcterms:W3CDTF">2019-08-05T08:56:00Z</dcterms:modified>
</cp:coreProperties>
</file>