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A2" w:rsidRPr="00541C33" w:rsidRDefault="00EE5EA2" w:rsidP="00EE5EA2">
      <w:pPr>
        <w:jc w:val="center"/>
        <w:rPr>
          <w:b/>
          <w:color w:val="000000"/>
        </w:rPr>
      </w:pPr>
      <w:r w:rsidRPr="00541C33">
        <w:rPr>
          <w:b/>
          <w:color w:val="000000"/>
        </w:rPr>
        <w:t xml:space="preserve">THÔNG BÁO </w:t>
      </w:r>
    </w:p>
    <w:p w:rsidR="00AF349E" w:rsidRPr="00541C33" w:rsidRDefault="00224F56" w:rsidP="00224F56">
      <w:pPr>
        <w:jc w:val="center"/>
        <w:rPr>
          <w:b/>
          <w:color w:val="000000"/>
          <w:spacing w:val="-6"/>
        </w:rPr>
      </w:pPr>
      <w:r w:rsidRPr="00541C33">
        <w:rPr>
          <w:b/>
          <w:color w:val="000000"/>
          <w:spacing w:val="-6"/>
        </w:rPr>
        <w:t>Kết quả xét chọn dan</w:t>
      </w:r>
      <w:r w:rsidR="00EE5EA2" w:rsidRPr="00541C33">
        <w:rPr>
          <w:b/>
          <w:color w:val="000000"/>
          <w:spacing w:val="-6"/>
        </w:rPr>
        <w:t>h hiệu “Nghệ nhân nhân dân”, “Nghệ nhân ưu tú”</w:t>
      </w:r>
      <w:r w:rsidRPr="00541C33">
        <w:rPr>
          <w:b/>
          <w:color w:val="000000"/>
          <w:spacing w:val="-6"/>
        </w:rPr>
        <w:t xml:space="preserve"> </w:t>
      </w:r>
    </w:p>
    <w:p w:rsidR="00EE5EA2" w:rsidRPr="00541C33" w:rsidRDefault="00EE5EA2" w:rsidP="00224F56">
      <w:pPr>
        <w:jc w:val="center"/>
        <w:rPr>
          <w:b/>
          <w:color w:val="000000"/>
          <w:spacing w:val="-6"/>
        </w:rPr>
      </w:pPr>
      <w:r w:rsidRPr="00541C33">
        <w:rPr>
          <w:b/>
          <w:color w:val="000000"/>
          <w:spacing w:val="-6"/>
        </w:rPr>
        <w:t>trong lĩnh vực di sản văn hóa phi vật thể</w:t>
      </w:r>
      <w:r w:rsidR="00224F56" w:rsidRPr="00541C33">
        <w:rPr>
          <w:b/>
          <w:color w:val="000000"/>
          <w:spacing w:val="-6"/>
        </w:rPr>
        <w:t xml:space="preserve"> </w:t>
      </w:r>
      <w:r w:rsidR="00FF1AF7" w:rsidRPr="00541C33">
        <w:rPr>
          <w:b/>
          <w:color w:val="000000"/>
          <w:spacing w:val="-6"/>
        </w:rPr>
        <w:t>tỉnh Bắc Giang</w:t>
      </w:r>
      <w:r w:rsidR="00541C33" w:rsidRPr="00541C33">
        <w:rPr>
          <w:b/>
          <w:color w:val="000000"/>
          <w:spacing w:val="-6"/>
        </w:rPr>
        <w:t xml:space="preserve"> lần thứ h</w:t>
      </w:r>
      <w:r w:rsidR="00AF349E" w:rsidRPr="00541C33">
        <w:rPr>
          <w:b/>
          <w:color w:val="000000"/>
          <w:spacing w:val="-6"/>
        </w:rPr>
        <w:t>ai</w:t>
      </w:r>
    </w:p>
    <w:p w:rsidR="0056482A" w:rsidRPr="00541C33" w:rsidRDefault="00B744E5" w:rsidP="00224F56">
      <w:pPr>
        <w:ind w:firstLine="720"/>
        <w:rPr>
          <w:color w:val="000000"/>
        </w:rPr>
      </w:pPr>
      <w:r w:rsidRPr="00B744E5">
        <w:rPr>
          <w:b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7.45pt;margin-top:4.15pt;width:98.25pt;height:0;z-index:251660288" o:connectortype="straight"/>
        </w:pict>
      </w:r>
    </w:p>
    <w:p w:rsidR="00EE5EA2" w:rsidRPr="00541C33" w:rsidRDefault="00EE5EA2" w:rsidP="00224F56">
      <w:pPr>
        <w:ind w:firstLine="720"/>
        <w:rPr>
          <w:color w:val="000000"/>
        </w:rPr>
      </w:pPr>
    </w:p>
    <w:p w:rsidR="00FB6AAD" w:rsidRPr="00541C33" w:rsidRDefault="00FF1AF7" w:rsidP="00541C33">
      <w:pPr>
        <w:spacing w:before="120" w:after="120"/>
        <w:ind w:firstLine="720"/>
        <w:jc w:val="both"/>
        <w:rPr>
          <w:color w:val="000000"/>
          <w:spacing w:val="-2"/>
        </w:rPr>
      </w:pPr>
      <w:r w:rsidRPr="00541C33">
        <w:rPr>
          <w:color w:val="000000"/>
          <w:spacing w:val="-2"/>
        </w:rPr>
        <w:t>Căn cứ</w:t>
      </w:r>
      <w:r w:rsidR="00EE5EA2" w:rsidRPr="00541C33">
        <w:rPr>
          <w:color w:val="000000"/>
          <w:spacing w:val="-2"/>
        </w:rPr>
        <w:t xml:space="preserve"> Nghị định số 62/2014/NĐ-CP ngày 25/6/2014 của Chính phủ Quy định về xét tặng danh hiệu "Nghệ nhân nhân dân", "Nghệ nhân ưu tú" trong lĩnh vực di sản văn hóa phi vật thể; </w:t>
      </w:r>
      <w:r w:rsidR="006D5BA8" w:rsidRPr="00541C33">
        <w:rPr>
          <w:color w:val="000000"/>
          <w:spacing w:val="-2"/>
        </w:rPr>
        <w:t xml:space="preserve">Quyết định số </w:t>
      </w:r>
      <w:r w:rsidR="00EE5EA2" w:rsidRPr="00541C33">
        <w:rPr>
          <w:color w:val="000000"/>
          <w:spacing w:val="-2"/>
        </w:rPr>
        <w:t xml:space="preserve">3255/QĐ-BVHTTDL ngày 16/9/2016 của Bộ Văn hóa, Thể thao và Du </w:t>
      </w:r>
      <w:r w:rsidR="00224F56" w:rsidRPr="00541C33">
        <w:rPr>
          <w:color w:val="000000"/>
          <w:spacing w:val="-2"/>
        </w:rPr>
        <w:t>lịch b</w:t>
      </w:r>
      <w:r w:rsidR="00EE5EA2" w:rsidRPr="00541C33">
        <w:rPr>
          <w:color w:val="000000"/>
          <w:spacing w:val="-2"/>
        </w:rPr>
        <w:t>an hành Kế hoạch xét tặng danh hiệu “Nghệ nhân nhân dân”, "Nghệ nhân ưu tú" trong lĩnh vực di sản văn hóa phi</w:t>
      </w:r>
      <w:r w:rsidRPr="00541C33">
        <w:rPr>
          <w:color w:val="000000"/>
          <w:spacing w:val="-2"/>
        </w:rPr>
        <w:t xml:space="preserve"> vật thể lần thứ </w:t>
      </w:r>
      <w:r w:rsidR="00541C33" w:rsidRPr="00541C33">
        <w:rPr>
          <w:color w:val="000000"/>
          <w:spacing w:val="-2"/>
        </w:rPr>
        <w:t>ha</w:t>
      </w:r>
      <w:r w:rsidRPr="00541C33">
        <w:rPr>
          <w:color w:val="000000"/>
          <w:spacing w:val="-2"/>
        </w:rPr>
        <w:t>i - năm 2018;</w:t>
      </w:r>
      <w:r w:rsidR="00335FBB" w:rsidRPr="00541C33">
        <w:rPr>
          <w:color w:val="000000"/>
          <w:spacing w:val="-2"/>
        </w:rPr>
        <w:t xml:space="preserve"> </w:t>
      </w:r>
      <w:r w:rsidR="00541C33" w:rsidRPr="00541C33">
        <w:rPr>
          <w:color w:val="000000"/>
          <w:spacing w:val="-2"/>
        </w:rPr>
        <w:t>Sở Văn hóa</w:t>
      </w:r>
      <w:r w:rsidR="00FB6AAD" w:rsidRPr="00541C33">
        <w:rPr>
          <w:color w:val="000000"/>
          <w:spacing w:val="-2"/>
        </w:rPr>
        <w:t xml:space="preserve">, Thể thao và Du lịch </w:t>
      </w:r>
      <w:r w:rsidR="00AF349E" w:rsidRPr="00541C33">
        <w:rPr>
          <w:spacing w:val="-2"/>
        </w:rPr>
        <w:t>(C</w:t>
      </w:r>
      <w:r w:rsidR="00FB6AAD" w:rsidRPr="00541C33">
        <w:rPr>
          <w:spacing w:val="-2"/>
        </w:rPr>
        <w:t>ơ quan thường trực của Hội đồng cấp tỉnh)</w:t>
      </w:r>
      <w:r w:rsidR="00FB6AAD" w:rsidRPr="00541C33">
        <w:rPr>
          <w:color w:val="202020"/>
          <w:spacing w:val="-2"/>
        </w:rPr>
        <w:t xml:space="preserve"> </w:t>
      </w:r>
      <w:r w:rsidR="00FB6AAD" w:rsidRPr="00541C33">
        <w:rPr>
          <w:color w:val="000000"/>
          <w:spacing w:val="-2"/>
        </w:rPr>
        <w:t xml:space="preserve">đã ban hành Kế hoạch số 60/KH-SVHTTDL ngày 01/6/2017 về xét tặng danh hiệu “Nghệ nhân nhân dân”, "Nghệ nhân ưu tú" trong lĩnh vực di sản văn hóa phi vật thể </w:t>
      </w:r>
      <w:r w:rsidR="002A3AEC" w:rsidRPr="00541C33">
        <w:rPr>
          <w:color w:val="000000"/>
          <w:spacing w:val="-2"/>
        </w:rPr>
        <w:t xml:space="preserve">tỉnh Bắc Giang </w:t>
      </w:r>
      <w:r w:rsidR="00541C33" w:rsidRPr="00541C33">
        <w:rPr>
          <w:color w:val="000000"/>
          <w:spacing w:val="-2"/>
        </w:rPr>
        <w:t>lần thứ h</w:t>
      </w:r>
      <w:r w:rsidR="00FB6AAD" w:rsidRPr="00541C33">
        <w:rPr>
          <w:color w:val="000000"/>
          <w:spacing w:val="-2"/>
        </w:rPr>
        <w:t>ai - năm 2018</w:t>
      </w:r>
      <w:r w:rsidR="002A3AEC" w:rsidRPr="00541C33">
        <w:rPr>
          <w:color w:val="000000"/>
          <w:spacing w:val="-2"/>
        </w:rPr>
        <w:t>.</w:t>
      </w:r>
    </w:p>
    <w:p w:rsidR="00224F56" w:rsidRPr="00541C33" w:rsidRDefault="009055B5" w:rsidP="00541C33">
      <w:pPr>
        <w:spacing w:before="120" w:after="120"/>
        <w:ind w:firstLine="720"/>
        <w:jc w:val="both"/>
        <w:rPr>
          <w:color w:val="000000"/>
          <w:spacing w:val="-2"/>
          <w:lang w:val="nl-NL"/>
        </w:rPr>
      </w:pPr>
      <w:r w:rsidRPr="00541C33">
        <w:rPr>
          <w:color w:val="000000"/>
          <w:spacing w:val="-2"/>
          <w:lang w:val="nl-NL"/>
        </w:rPr>
        <w:t xml:space="preserve"> </w:t>
      </w:r>
      <w:r w:rsidR="00224F56" w:rsidRPr="00541C33">
        <w:rPr>
          <w:color w:val="000000"/>
          <w:spacing w:val="-2"/>
          <w:lang w:val="nl-NL"/>
        </w:rPr>
        <w:t xml:space="preserve">Sau khi </w:t>
      </w:r>
      <w:r w:rsidRPr="00541C33">
        <w:rPr>
          <w:color w:val="000000"/>
          <w:spacing w:val="-2"/>
          <w:lang w:val="nl-NL"/>
        </w:rPr>
        <w:t xml:space="preserve">tiến hành </w:t>
      </w:r>
      <w:r w:rsidR="00224F56" w:rsidRPr="00541C33">
        <w:rPr>
          <w:color w:val="000000"/>
          <w:spacing w:val="-2"/>
          <w:lang w:val="nl-NL"/>
        </w:rPr>
        <w:t xml:space="preserve">thẩm định và tổ chức lấy ý kiến </w:t>
      </w:r>
      <w:r w:rsidR="0056482A" w:rsidRPr="00541C33">
        <w:rPr>
          <w:color w:val="000000"/>
          <w:spacing w:val="-2"/>
          <w:lang w:val="nl-NL"/>
        </w:rPr>
        <w:t xml:space="preserve">của </w:t>
      </w:r>
      <w:r w:rsidR="00224F56" w:rsidRPr="00541C33">
        <w:rPr>
          <w:color w:val="000000"/>
          <w:spacing w:val="-2"/>
          <w:lang w:val="nl-NL"/>
        </w:rPr>
        <w:t>cộng đồng dân cư ở cơ sở</w:t>
      </w:r>
      <w:r w:rsidR="00AA19D3" w:rsidRPr="00541C33">
        <w:rPr>
          <w:color w:val="000000"/>
          <w:spacing w:val="-2"/>
          <w:lang w:val="nl-NL"/>
        </w:rPr>
        <w:t xml:space="preserve"> đối với từng hồ sơ</w:t>
      </w:r>
      <w:r w:rsidR="00224F56" w:rsidRPr="00541C33">
        <w:rPr>
          <w:color w:val="000000"/>
          <w:spacing w:val="-2"/>
          <w:lang w:val="nl-NL"/>
        </w:rPr>
        <w:t xml:space="preserve">, Hội đồng xét tặng </w:t>
      </w:r>
      <w:r w:rsidR="00224F56" w:rsidRPr="00541C33">
        <w:rPr>
          <w:spacing w:val="-2"/>
        </w:rPr>
        <w:t xml:space="preserve">danh hiệu “Nghệ nhân nhân dân”, “Nghệ nhân ưu tú” trong lĩnh vực di sản văn hóa phi </w:t>
      </w:r>
      <w:r w:rsidR="00541C33" w:rsidRPr="00541C33">
        <w:rPr>
          <w:spacing w:val="-2"/>
        </w:rPr>
        <w:t>vật thể tỉnh Bắc Giang lần thứ h</w:t>
      </w:r>
      <w:r w:rsidR="00224F56" w:rsidRPr="00541C33">
        <w:rPr>
          <w:spacing w:val="-2"/>
        </w:rPr>
        <w:t xml:space="preserve">ai đã tổ chức họp và bỏ phiếu xét chọn 03 hồ sơ </w:t>
      </w:r>
      <w:r w:rsidR="00224F56" w:rsidRPr="00541C33">
        <w:rPr>
          <w:color w:val="000000"/>
          <w:spacing w:val="-2"/>
          <w:lang w:val="nl-NL"/>
        </w:rPr>
        <w:t>đề nghị xét tặng danh hiệu “Nghệ nhân nhân dân”; 15 hồ sơ đề nghị xét tặng danh hiệu “Nghệ nhân ưu tú”</w:t>
      </w:r>
      <w:r w:rsidR="003323FA" w:rsidRPr="00541C33">
        <w:rPr>
          <w:color w:val="000000"/>
          <w:spacing w:val="-2"/>
          <w:lang w:val="nl-NL"/>
        </w:rPr>
        <w:t xml:space="preserve"> để trình Hội đồng chuyên ngành cấp Bộ xem xét</w:t>
      </w:r>
      <w:r w:rsidR="00224F56" w:rsidRPr="00541C33">
        <w:rPr>
          <w:color w:val="000000"/>
          <w:spacing w:val="-2"/>
          <w:lang w:val="nl-NL"/>
        </w:rPr>
        <w:t>.</w:t>
      </w:r>
    </w:p>
    <w:p w:rsidR="00FB6AAD" w:rsidRPr="00541C33" w:rsidRDefault="00224F56" w:rsidP="00541C33">
      <w:pPr>
        <w:spacing w:before="120" w:after="120"/>
        <w:ind w:firstLine="720"/>
        <w:jc w:val="both"/>
        <w:rPr>
          <w:color w:val="000000"/>
          <w:spacing w:val="-2"/>
          <w:lang w:val="nl-NL"/>
        </w:rPr>
      </w:pPr>
      <w:r w:rsidRPr="00541C33">
        <w:rPr>
          <w:color w:val="000000"/>
          <w:lang w:val="nl-NL"/>
        </w:rPr>
        <w:t xml:space="preserve">Để đảm bảo </w:t>
      </w:r>
      <w:r w:rsidR="007B6B69" w:rsidRPr="00541C33">
        <w:rPr>
          <w:color w:val="000000"/>
          <w:lang w:val="nl-NL"/>
        </w:rPr>
        <w:t xml:space="preserve">quy trình, thủ tục </w:t>
      </w:r>
      <w:r w:rsidRPr="00541C33">
        <w:rPr>
          <w:color w:val="000000"/>
          <w:lang w:val="nl-NL"/>
        </w:rPr>
        <w:t xml:space="preserve">xét </w:t>
      </w:r>
      <w:r w:rsidR="007B6B69" w:rsidRPr="00541C33">
        <w:rPr>
          <w:color w:val="000000"/>
          <w:lang w:val="nl-NL"/>
        </w:rPr>
        <w:t>tặng</w:t>
      </w:r>
      <w:r w:rsidRPr="00541C33">
        <w:rPr>
          <w:color w:val="000000"/>
          <w:lang w:val="nl-NL"/>
        </w:rPr>
        <w:t xml:space="preserve"> đúng </w:t>
      </w:r>
      <w:r w:rsidR="00AA19D3" w:rsidRPr="00541C33">
        <w:rPr>
          <w:color w:val="000000"/>
          <w:lang w:val="nl-NL"/>
        </w:rPr>
        <w:t xml:space="preserve">theo </w:t>
      </w:r>
      <w:r w:rsidRPr="00541C33">
        <w:rPr>
          <w:color w:val="000000"/>
          <w:lang w:val="nl-NL"/>
        </w:rPr>
        <w:t xml:space="preserve">quy định của </w:t>
      </w:r>
      <w:r w:rsidRPr="00541C33">
        <w:rPr>
          <w:color w:val="000000"/>
        </w:rPr>
        <w:t xml:space="preserve">Nghị định số 62/2014/NĐ-CP, </w:t>
      </w:r>
      <w:r w:rsidRPr="00541C33">
        <w:rPr>
          <w:color w:val="000000"/>
          <w:lang w:val="nl-NL"/>
        </w:rPr>
        <w:t>Sở V</w:t>
      </w:r>
      <w:r w:rsidR="00541C33" w:rsidRPr="00541C33">
        <w:rPr>
          <w:color w:val="000000"/>
          <w:lang w:val="nl-NL"/>
        </w:rPr>
        <w:t>ăn hóa</w:t>
      </w:r>
      <w:r w:rsidRPr="00541C33">
        <w:rPr>
          <w:color w:val="000000"/>
          <w:lang w:val="nl-NL"/>
        </w:rPr>
        <w:t xml:space="preserve">, Thể thao và Du lịch trân trọng </w:t>
      </w:r>
      <w:r w:rsidR="007B6B69" w:rsidRPr="00541C33">
        <w:rPr>
          <w:color w:val="000000"/>
          <w:lang w:val="nl-NL"/>
        </w:rPr>
        <w:t>thông báo kết quả xét chọn danh hiệu “Nghệ nhân nhân dân”, “Nghệ nhân ưu tú”</w:t>
      </w:r>
      <w:r w:rsidR="00FB6AAD" w:rsidRPr="00541C33">
        <w:rPr>
          <w:color w:val="000000"/>
          <w:lang w:val="nl-NL"/>
        </w:rPr>
        <w:t xml:space="preserve"> </w:t>
      </w:r>
      <w:r w:rsidR="00541C33" w:rsidRPr="00541C33">
        <w:rPr>
          <w:color w:val="000000"/>
          <w:lang w:val="nl-NL"/>
        </w:rPr>
        <w:t>trong lĩnh vực di sản văn hóa</w:t>
      </w:r>
      <w:r w:rsidR="0056482A" w:rsidRPr="00541C33">
        <w:rPr>
          <w:color w:val="000000"/>
          <w:lang w:val="nl-NL"/>
        </w:rPr>
        <w:t xml:space="preserve"> phi </w:t>
      </w:r>
      <w:r w:rsidR="00541C33" w:rsidRPr="00541C33">
        <w:rPr>
          <w:color w:val="000000"/>
          <w:lang w:val="nl-NL"/>
        </w:rPr>
        <w:t>vật thể tỉnh Bắc Giang lần thứ h</w:t>
      </w:r>
      <w:r w:rsidR="0056482A" w:rsidRPr="00541C33">
        <w:rPr>
          <w:color w:val="000000"/>
          <w:lang w:val="nl-NL"/>
        </w:rPr>
        <w:t xml:space="preserve">ai </w:t>
      </w:r>
      <w:r w:rsidR="002D21C8" w:rsidRPr="00541C33">
        <w:rPr>
          <w:color w:val="000000"/>
          <w:lang w:val="nl-NL"/>
        </w:rPr>
        <w:t>để nhân dân biết và</w:t>
      </w:r>
      <w:r w:rsidR="008A16A5" w:rsidRPr="00541C33">
        <w:rPr>
          <w:color w:val="000000"/>
          <w:lang w:val="nl-NL"/>
        </w:rPr>
        <w:t xml:space="preserve"> </w:t>
      </w:r>
      <w:r w:rsidR="00DD4F9F" w:rsidRPr="00541C33">
        <w:rPr>
          <w:color w:val="000000"/>
          <w:lang w:val="nl-NL"/>
        </w:rPr>
        <w:t xml:space="preserve">tham gia </w:t>
      </w:r>
      <w:r w:rsidR="006D5BA8" w:rsidRPr="00541C33">
        <w:rPr>
          <w:color w:val="000000"/>
          <w:lang w:val="nl-NL"/>
        </w:rPr>
        <w:t xml:space="preserve">đóng góp ý kiến (thời gian lấy ý kiến là 15 ngày làm việc kể từ ngày đăng thông báo).  </w:t>
      </w:r>
    </w:p>
    <w:p w:rsidR="00EE5EA2" w:rsidRPr="00541C33" w:rsidRDefault="006D5BA8" w:rsidP="00541C33">
      <w:pPr>
        <w:spacing w:before="120" w:after="120"/>
        <w:ind w:firstLine="720"/>
        <w:jc w:val="both"/>
        <w:rPr>
          <w:spacing w:val="-4"/>
        </w:rPr>
      </w:pPr>
      <w:r w:rsidRPr="00541C33">
        <w:rPr>
          <w:bCs/>
          <w:spacing w:val="-4"/>
        </w:rPr>
        <w:t xml:space="preserve">Mọi ý kiến đóng góp xin gửi về: </w:t>
      </w:r>
      <w:r w:rsidR="00EE5EA2" w:rsidRPr="00541C33">
        <w:rPr>
          <w:spacing w:val="-4"/>
        </w:rPr>
        <w:t xml:space="preserve">Sở Văn hóa, </w:t>
      </w:r>
      <w:r w:rsidR="001909EC" w:rsidRPr="00541C33">
        <w:rPr>
          <w:spacing w:val="-4"/>
        </w:rPr>
        <w:t xml:space="preserve">Thể </w:t>
      </w:r>
      <w:r w:rsidRPr="00541C33">
        <w:rPr>
          <w:spacing w:val="-4"/>
        </w:rPr>
        <w:t>thao và Du lịch Bắc Giang, số 74, đường Nguyễn Thị Lưu</w:t>
      </w:r>
      <w:r w:rsidR="00EE5EA2" w:rsidRPr="00541C33">
        <w:rPr>
          <w:spacing w:val="-4"/>
        </w:rPr>
        <w:t xml:space="preserve">, </w:t>
      </w:r>
      <w:r w:rsidR="007B6B69" w:rsidRPr="00541C33">
        <w:rPr>
          <w:spacing w:val="-4"/>
        </w:rPr>
        <w:t xml:space="preserve">phường Ngô Quyền, </w:t>
      </w:r>
      <w:r w:rsidR="00EE5EA2" w:rsidRPr="00541C33">
        <w:rPr>
          <w:spacing w:val="-4"/>
        </w:rPr>
        <w:t>thà</w:t>
      </w:r>
      <w:r w:rsidRPr="00541C33">
        <w:rPr>
          <w:spacing w:val="-4"/>
        </w:rPr>
        <w:t>nh phố Bắc Giang./</w:t>
      </w:r>
      <w:r w:rsidR="00EE5EA2" w:rsidRPr="00541C33">
        <w:rPr>
          <w:spacing w:val="-4"/>
        </w:rPr>
        <w:t xml:space="preserve">. </w:t>
      </w:r>
    </w:p>
    <w:p w:rsidR="00EE5EA2" w:rsidRPr="00541C33" w:rsidRDefault="006D5BA8" w:rsidP="00541C33">
      <w:pPr>
        <w:spacing w:before="120" w:after="120"/>
        <w:ind w:firstLine="720"/>
        <w:jc w:val="both"/>
        <w:rPr>
          <w:spacing w:val="-4"/>
        </w:rPr>
      </w:pPr>
      <w:r w:rsidRPr="00541C33">
        <w:rPr>
          <w:spacing w:val="-4"/>
        </w:rPr>
        <w:t xml:space="preserve"> </w:t>
      </w:r>
    </w:p>
    <w:p w:rsidR="00EE5EA2" w:rsidRPr="00541C33" w:rsidRDefault="00EE5EA2" w:rsidP="00541C33">
      <w:pPr>
        <w:spacing w:before="120" w:after="120"/>
        <w:ind w:firstLine="720"/>
        <w:jc w:val="both"/>
      </w:pPr>
    </w:p>
    <w:p w:rsidR="00F13CEE" w:rsidRDefault="00F13CEE" w:rsidP="00541C33">
      <w:pPr>
        <w:spacing w:before="120" w:after="120"/>
      </w:pPr>
    </w:p>
    <w:p w:rsidR="00D61A81" w:rsidRDefault="00D61A81" w:rsidP="00541C33">
      <w:pPr>
        <w:spacing w:before="120" w:after="120"/>
      </w:pPr>
    </w:p>
    <w:p w:rsidR="00D61A81" w:rsidRDefault="00D61A81" w:rsidP="00541C33">
      <w:pPr>
        <w:spacing w:before="120" w:after="120"/>
      </w:pPr>
    </w:p>
    <w:p w:rsidR="00D61A81" w:rsidRDefault="00D61A81" w:rsidP="00541C33">
      <w:pPr>
        <w:spacing w:before="120" w:after="120"/>
      </w:pPr>
    </w:p>
    <w:p w:rsidR="00D61A81" w:rsidRDefault="00D61A81" w:rsidP="00541C33">
      <w:pPr>
        <w:spacing w:before="120" w:after="120"/>
      </w:pPr>
    </w:p>
    <w:p w:rsidR="00D61A81" w:rsidRDefault="00D61A81" w:rsidP="00541C33">
      <w:pPr>
        <w:spacing w:before="120" w:after="120"/>
      </w:pPr>
    </w:p>
    <w:p w:rsidR="00D61A81" w:rsidRDefault="00D61A81" w:rsidP="00541C33">
      <w:pPr>
        <w:spacing w:before="120" w:after="120"/>
      </w:pPr>
    </w:p>
    <w:p w:rsidR="00D61A81" w:rsidRDefault="00D61A81" w:rsidP="00541C33">
      <w:pPr>
        <w:spacing w:before="120" w:after="120"/>
      </w:pPr>
    </w:p>
    <w:p w:rsidR="00D61A81" w:rsidRDefault="00D61A81" w:rsidP="00541C33">
      <w:pPr>
        <w:spacing w:before="120" w:after="120"/>
      </w:pPr>
    </w:p>
    <w:p w:rsidR="00D61A81" w:rsidRDefault="00D61A81" w:rsidP="00D61A81">
      <w:pPr>
        <w:jc w:val="center"/>
        <w:rPr>
          <w:b/>
        </w:rPr>
        <w:sectPr w:rsidR="00D61A81" w:rsidSect="006D5BA8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D61A81" w:rsidRPr="00DA435E" w:rsidRDefault="00D61A81" w:rsidP="00D61A81">
      <w:pPr>
        <w:jc w:val="center"/>
        <w:rPr>
          <w:b/>
        </w:rPr>
      </w:pPr>
      <w:r w:rsidRPr="00DA435E">
        <w:rPr>
          <w:b/>
        </w:rPr>
        <w:lastRenderedPageBreak/>
        <w:t xml:space="preserve">DANH SÁCH </w:t>
      </w:r>
    </w:p>
    <w:p w:rsidR="00D61A81" w:rsidRDefault="00D61A81" w:rsidP="00D61A8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lang/>
        </w:rPr>
        <w:t>Đ</w:t>
      </w:r>
      <w:r>
        <w:rPr>
          <w:b/>
        </w:rPr>
        <w:t xml:space="preserve">ề nghị xét tặng </w:t>
      </w:r>
      <w:r w:rsidRPr="00436981">
        <w:rPr>
          <w:b/>
        </w:rPr>
        <w:t xml:space="preserve">danh hiệu “Nghệ nhân nhân dân”, “Nghệ nhân ưu tú” </w:t>
      </w:r>
    </w:p>
    <w:p w:rsidR="00D61A81" w:rsidRDefault="00D61A81" w:rsidP="00D61A81">
      <w:pPr>
        <w:autoSpaceDE w:val="0"/>
        <w:autoSpaceDN w:val="0"/>
        <w:adjustRightInd w:val="0"/>
        <w:jc w:val="center"/>
        <w:rPr>
          <w:b/>
        </w:rPr>
      </w:pPr>
      <w:r w:rsidRPr="00436981">
        <w:rPr>
          <w:b/>
        </w:rPr>
        <w:t>trong lĩnh vực di sản văn hoá phi vật thể tỉnh Bắc Giang</w:t>
      </w:r>
      <w:r>
        <w:rPr>
          <w:b/>
        </w:rPr>
        <w:t xml:space="preserve"> lần thứ Hai</w:t>
      </w:r>
    </w:p>
    <w:p w:rsidR="00D61A81" w:rsidRPr="00DA435E" w:rsidRDefault="00D61A81" w:rsidP="00D61A81">
      <w:pPr>
        <w:jc w:val="center"/>
      </w:pPr>
      <w:r w:rsidRPr="00DA435E">
        <w:t>(</w:t>
      </w:r>
      <w:r w:rsidRPr="00DA435E">
        <w:rPr>
          <w:i/>
        </w:rPr>
        <w:t xml:space="preserve">Kèm theo Công văn số:     /SVHTTDL-QLDSVH ngày </w:t>
      </w:r>
      <w:r>
        <w:rPr>
          <w:i/>
        </w:rPr>
        <w:t xml:space="preserve"> </w:t>
      </w:r>
      <w:r w:rsidRPr="00DA435E">
        <w:rPr>
          <w:i/>
        </w:rPr>
        <w:t xml:space="preserve"> </w:t>
      </w:r>
      <w:r>
        <w:rPr>
          <w:i/>
        </w:rPr>
        <w:t xml:space="preserve">  </w:t>
      </w:r>
      <w:r w:rsidRPr="00DA435E">
        <w:rPr>
          <w:i/>
        </w:rPr>
        <w:t xml:space="preserve"> /11/2017 của Sở VHTTDL</w:t>
      </w:r>
      <w:r>
        <w:t>)</w:t>
      </w:r>
    </w:p>
    <w:p w:rsidR="00D61A81" w:rsidRPr="008442DB" w:rsidRDefault="00D61A81" w:rsidP="00D61A81">
      <w:pPr>
        <w:jc w:val="center"/>
        <w:rPr>
          <w:i/>
        </w:rPr>
      </w:pPr>
      <w:r>
        <w:rPr>
          <w:i/>
          <w:noProof/>
        </w:rPr>
        <w:pict>
          <v:shape id="_x0000_s1027" type="#_x0000_t32" style="position:absolute;left:0;text-align:left;margin-left:304.05pt;margin-top:4.8pt;width:123pt;height:0;z-index:251662336" o:connectortype="straight"/>
        </w:pict>
      </w:r>
    </w:p>
    <w:p w:rsidR="00D61A81" w:rsidRPr="003C621B" w:rsidRDefault="00D61A81" w:rsidP="00D61A81">
      <w:pPr>
        <w:jc w:val="both"/>
        <w:rPr>
          <w:i/>
          <w:sz w:val="12"/>
          <w:szCs w:val="24"/>
        </w:rPr>
      </w:pPr>
    </w:p>
    <w:p w:rsidR="00D61A81" w:rsidRPr="008442DB" w:rsidRDefault="00D61A81" w:rsidP="00D61A81">
      <w:pPr>
        <w:jc w:val="both"/>
        <w:rPr>
          <w:b/>
          <w:sz w:val="24"/>
          <w:szCs w:val="24"/>
        </w:rPr>
      </w:pPr>
      <w:r w:rsidRPr="008442DB">
        <w:rPr>
          <w:i/>
          <w:sz w:val="24"/>
          <w:szCs w:val="24"/>
        </w:rPr>
        <w:tab/>
      </w:r>
      <w:r w:rsidRPr="008442DB">
        <w:rPr>
          <w:b/>
          <w:sz w:val="24"/>
          <w:szCs w:val="24"/>
        </w:rPr>
        <w:t>I. DANH SÁCH ĐỀ NGHỊ XÉT TẶNG DANH HIỆU “NGHỆ NHÂN NHÂN DÂN”</w:t>
      </w:r>
    </w:p>
    <w:p w:rsidR="00D61A81" w:rsidRPr="003C621B" w:rsidRDefault="00D61A81" w:rsidP="00D61A81">
      <w:pPr>
        <w:jc w:val="both"/>
        <w:rPr>
          <w:b/>
          <w:sz w:val="6"/>
          <w:szCs w:val="24"/>
        </w:rPr>
      </w:pPr>
    </w:p>
    <w:p w:rsidR="00D61A81" w:rsidRPr="00EB5EA0" w:rsidRDefault="00D61A81" w:rsidP="00D61A81">
      <w:pPr>
        <w:jc w:val="center"/>
        <w:rPr>
          <w:i/>
          <w:sz w:val="1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3827"/>
        <w:gridCol w:w="1134"/>
        <w:gridCol w:w="992"/>
        <w:gridCol w:w="5386"/>
      </w:tblGrid>
      <w:tr w:rsidR="00D61A81" w:rsidRPr="009364C5" w:rsidTr="00226E2D">
        <w:trPr>
          <w:trHeight w:val="68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9364C5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9364C5">
              <w:rPr>
                <w:b/>
                <w:spacing w:val="-6"/>
                <w:sz w:val="26"/>
                <w:szCs w:val="26"/>
              </w:rPr>
              <w:t>Địa chỉ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9364C5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9364C5">
              <w:rPr>
                <w:b/>
                <w:sz w:val="26"/>
                <w:szCs w:val="26"/>
              </w:rPr>
              <w:t>Dân tộc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61A81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Loại hình d</w:t>
            </w:r>
            <w:r w:rsidRPr="009364C5">
              <w:rPr>
                <w:b/>
                <w:sz w:val="26"/>
                <w:szCs w:val="26"/>
              </w:rPr>
              <w:t xml:space="preserve">i sản </w:t>
            </w:r>
            <w:r>
              <w:rPr>
                <w:b/>
                <w:sz w:val="26"/>
                <w:szCs w:val="26"/>
              </w:rPr>
              <w:t xml:space="preserve">văn hoá </w:t>
            </w:r>
          </w:p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phi vật thể nắm giữ</w:t>
            </w:r>
          </w:p>
        </w:tc>
      </w:tr>
      <w:tr w:rsidR="00D61A81" w:rsidRPr="009364C5" w:rsidTr="00226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240638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 xml:space="preserve">Hoắc Công Chờ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Thôn Trung Đồng, xã Vân Trung</w:t>
            </w:r>
            <w:r>
              <w:rPr>
                <w:sz w:val="26"/>
                <w:szCs w:val="26"/>
              </w:rPr>
              <w:t>, huyện Việt Yên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1936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ghệ thuật trình diễn dân gian (D</w:t>
            </w:r>
            <w:r w:rsidRPr="00354EEB">
              <w:rPr>
                <w:sz w:val="26"/>
                <w:szCs w:val="26"/>
              </w:rPr>
              <w:t>ân ca Quan họ)</w:t>
            </w:r>
          </w:p>
        </w:tc>
      </w:tr>
      <w:tr w:rsidR="00D61A81" w:rsidRPr="009364C5" w:rsidTr="00226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240638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 xml:space="preserve">Nguyễn Phú Hiệp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Thôn Thổ Hà, xã Vân Hà</w:t>
            </w:r>
            <w:r>
              <w:rPr>
                <w:sz w:val="26"/>
                <w:szCs w:val="26"/>
              </w:rPr>
              <w:t>, huyện Việt Yên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ghệ thuật trình diễn dân gian (D</w:t>
            </w:r>
            <w:r w:rsidRPr="00354EEB">
              <w:rPr>
                <w:sz w:val="26"/>
                <w:szCs w:val="26"/>
              </w:rPr>
              <w:t>ân ca Quan họ)</w:t>
            </w:r>
          </w:p>
        </w:tc>
      </w:tr>
      <w:tr w:rsidR="00D61A81" w:rsidRPr="009364C5" w:rsidTr="00226E2D"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D61A81" w:rsidRPr="00240638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Nguyễn Bá Lam</w:t>
            </w:r>
          </w:p>
        </w:tc>
        <w:tc>
          <w:tcPr>
            <w:tcW w:w="3827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Thôn Thổ Hà, xã Vân Hà</w:t>
            </w:r>
            <w:r>
              <w:rPr>
                <w:sz w:val="26"/>
                <w:szCs w:val="26"/>
              </w:rPr>
              <w:t>, huyện Việt Yên</w:t>
            </w:r>
          </w:p>
        </w:tc>
        <w:tc>
          <w:tcPr>
            <w:tcW w:w="1134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1920</w:t>
            </w:r>
          </w:p>
        </w:tc>
        <w:tc>
          <w:tcPr>
            <w:tcW w:w="992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Nghệ thuật trình diễn dân gian (Tuồng cổ)</w:t>
            </w:r>
          </w:p>
        </w:tc>
      </w:tr>
    </w:tbl>
    <w:p w:rsidR="00D61A81" w:rsidRDefault="00D61A81" w:rsidP="00D61A81">
      <w:pPr>
        <w:spacing w:before="40" w:after="40"/>
        <w:rPr>
          <w:i/>
        </w:rPr>
      </w:pPr>
    </w:p>
    <w:p w:rsidR="00D61A81" w:rsidRDefault="00D61A81" w:rsidP="00D61A81">
      <w:pPr>
        <w:spacing w:before="40" w:after="4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240638">
        <w:rPr>
          <w:b/>
          <w:sz w:val="24"/>
          <w:szCs w:val="24"/>
        </w:rPr>
        <w:t xml:space="preserve">I. DANH SÁCH </w:t>
      </w:r>
      <w:r>
        <w:rPr>
          <w:b/>
          <w:sz w:val="24"/>
          <w:szCs w:val="24"/>
        </w:rPr>
        <w:t>ĐỀ NGHỊ XÉT TẶNG DANH</w:t>
      </w:r>
      <w:r w:rsidRPr="00240638">
        <w:rPr>
          <w:b/>
          <w:sz w:val="24"/>
          <w:szCs w:val="24"/>
        </w:rPr>
        <w:t xml:space="preserve"> HIỆU “NGHỆ NHÂN </w:t>
      </w:r>
      <w:r>
        <w:rPr>
          <w:b/>
          <w:sz w:val="24"/>
          <w:szCs w:val="24"/>
        </w:rPr>
        <w:t>ƯU TÚ</w:t>
      </w:r>
      <w:r w:rsidRPr="00240638">
        <w:rPr>
          <w:b/>
          <w:sz w:val="24"/>
          <w:szCs w:val="24"/>
        </w:rPr>
        <w:t>”</w:t>
      </w:r>
    </w:p>
    <w:p w:rsidR="00D61A81" w:rsidRPr="003C621B" w:rsidRDefault="00D61A81" w:rsidP="00D61A81">
      <w:pPr>
        <w:spacing w:before="40" w:after="40"/>
        <w:jc w:val="both"/>
        <w:rPr>
          <w:b/>
          <w:sz w:val="6"/>
          <w:szCs w:val="24"/>
        </w:rPr>
      </w:pPr>
    </w:p>
    <w:p w:rsidR="00D61A81" w:rsidRPr="00EB5EA0" w:rsidRDefault="00D61A81" w:rsidP="00D61A81">
      <w:pPr>
        <w:spacing w:before="40" w:after="40"/>
        <w:jc w:val="center"/>
        <w:rPr>
          <w:i/>
          <w:sz w:val="1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3827"/>
        <w:gridCol w:w="1134"/>
        <w:gridCol w:w="992"/>
        <w:gridCol w:w="5386"/>
      </w:tblGrid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10" w:type="dxa"/>
            <w:vAlign w:val="center"/>
          </w:tcPr>
          <w:p w:rsidR="00D61A81" w:rsidRPr="009364C5" w:rsidRDefault="00D61A81" w:rsidP="00226E2D">
            <w:pPr>
              <w:spacing w:line="340" w:lineRule="exact"/>
              <w:ind w:left="176" w:hanging="176"/>
              <w:jc w:val="center"/>
              <w:rPr>
                <w:b/>
                <w:sz w:val="26"/>
                <w:szCs w:val="26"/>
              </w:rPr>
            </w:pPr>
            <w:r w:rsidRPr="009364C5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9364C5">
              <w:rPr>
                <w:b/>
                <w:spacing w:val="-6"/>
                <w:sz w:val="26"/>
                <w:szCs w:val="26"/>
              </w:rPr>
              <w:t>Địa chỉ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9364C5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9364C5">
              <w:rPr>
                <w:b/>
                <w:sz w:val="26"/>
                <w:szCs w:val="26"/>
              </w:rPr>
              <w:t>Dân tộc</w:t>
            </w:r>
          </w:p>
        </w:tc>
        <w:tc>
          <w:tcPr>
            <w:tcW w:w="5386" w:type="dxa"/>
            <w:vAlign w:val="center"/>
          </w:tcPr>
          <w:p w:rsidR="00D61A81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Loại hình d</w:t>
            </w:r>
            <w:r w:rsidRPr="009364C5">
              <w:rPr>
                <w:b/>
                <w:sz w:val="26"/>
                <w:szCs w:val="26"/>
              </w:rPr>
              <w:t xml:space="preserve">i sản </w:t>
            </w:r>
            <w:r>
              <w:rPr>
                <w:b/>
                <w:sz w:val="26"/>
                <w:szCs w:val="26"/>
              </w:rPr>
              <w:t>văn hoá</w:t>
            </w:r>
          </w:p>
          <w:p w:rsidR="00D61A81" w:rsidRPr="009364C5" w:rsidRDefault="00D61A81" w:rsidP="00226E2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phi vật thể nắm giữ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Trần Văn Ba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Thôn Chão Cũ, xã Giáp Sơn</w:t>
            </w:r>
            <w:r>
              <w:rPr>
                <w:sz w:val="26"/>
                <w:szCs w:val="26"/>
              </w:rPr>
              <w:t>, huyện Lục Ngạn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1949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Sán Dìu</w:t>
            </w:r>
          </w:p>
        </w:tc>
        <w:tc>
          <w:tcPr>
            <w:tcW w:w="5386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ghệ thuật trình diễn dân gian (D</w:t>
            </w:r>
            <w:r w:rsidRPr="009364C5">
              <w:rPr>
                <w:sz w:val="26"/>
                <w:szCs w:val="26"/>
              </w:rPr>
              <w:t>ân ca Sán Dìu)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Triệu Thị Bình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Thôn Chợ, thị trấn Thanh Sơn</w:t>
            </w:r>
            <w:r>
              <w:rPr>
                <w:sz w:val="26"/>
                <w:szCs w:val="26"/>
              </w:rPr>
              <w:t>, huyện Sơn Động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1960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Dao</w:t>
            </w:r>
          </w:p>
        </w:tc>
        <w:tc>
          <w:tcPr>
            <w:tcW w:w="5386" w:type="dxa"/>
            <w:vAlign w:val="center"/>
          </w:tcPr>
          <w:p w:rsidR="00D61A81" w:rsidRPr="00305C09" w:rsidRDefault="00D61A81" w:rsidP="00226E2D">
            <w:pPr>
              <w:spacing w:before="40" w:after="40" w:line="340" w:lineRule="exact"/>
              <w:rPr>
                <w:spacing w:val="-6"/>
                <w:sz w:val="26"/>
                <w:szCs w:val="26"/>
              </w:rPr>
            </w:pPr>
            <w:r w:rsidRPr="00305C09">
              <w:rPr>
                <w:spacing w:val="-6"/>
                <w:sz w:val="26"/>
                <w:szCs w:val="26"/>
              </w:rPr>
              <w:t>Nghệ t</w:t>
            </w:r>
            <w:r>
              <w:rPr>
                <w:spacing w:val="-6"/>
                <w:sz w:val="26"/>
                <w:szCs w:val="26"/>
              </w:rPr>
              <w:t>huật trình diễn dân gian (D</w:t>
            </w:r>
            <w:r w:rsidRPr="00305C09">
              <w:rPr>
                <w:spacing w:val="-6"/>
                <w:sz w:val="26"/>
                <w:szCs w:val="26"/>
              </w:rPr>
              <w:t>ân ca Dao)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Ngô Văn Bội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Thôn Hồng Phúc, xã Song Vân</w:t>
            </w:r>
            <w:r>
              <w:rPr>
                <w:sz w:val="26"/>
                <w:szCs w:val="26"/>
              </w:rPr>
              <w:t>, huyện Tân Yên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1949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dân gian (L</w:t>
            </w:r>
            <w:r w:rsidRPr="009364C5">
              <w:rPr>
                <w:sz w:val="26"/>
                <w:szCs w:val="26"/>
              </w:rPr>
              <w:t>àm và chơi diều sáo)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D61A81" w:rsidRPr="0072715C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Bàn Văn Cường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Thôn Thanh Chung, xã Tuấn Mậu</w:t>
            </w:r>
            <w:r>
              <w:rPr>
                <w:sz w:val="26"/>
                <w:szCs w:val="26"/>
              </w:rPr>
              <w:t>, huyện Sơn Động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1946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Dao</w:t>
            </w:r>
          </w:p>
        </w:tc>
        <w:tc>
          <w:tcPr>
            <w:tcW w:w="5386" w:type="dxa"/>
            <w:vAlign w:val="center"/>
          </w:tcPr>
          <w:p w:rsidR="00D61A81" w:rsidRPr="00763316" w:rsidRDefault="00D61A81" w:rsidP="00226E2D">
            <w:pPr>
              <w:spacing w:before="40" w:after="40" w:line="340" w:lineRule="exact"/>
              <w:rPr>
                <w:spacing w:val="-12"/>
                <w:sz w:val="26"/>
                <w:szCs w:val="26"/>
              </w:rPr>
            </w:pPr>
            <w:r w:rsidRPr="00763316">
              <w:rPr>
                <w:spacing w:val="-12"/>
                <w:sz w:val="26"/>
                <w:szCs w:val="26"/>
              </w:rPr>
              <w:t>Tiếng nói và chữ viết (Tiếng nói chữ viết dân tộc Dao)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D61A81" w:rsidRPr="009364C5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Mạc Văn Đậu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Quán Cà, xã Biên Sơn, huyện Lục Ngạn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1959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Nùng</w:t>
            </w:r>
          </w:p>
        </w:tc>
        <w:tc>
          <w:tcPr>
            <w:tcW w:w="5386" w:type="dxa"/>
            <w:vAlign w:val="center"/>
          </w:tcPr>
          <w:p w:rsidR="00D61A81" w:rsidRPr="009364C5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ghệ thuật trình diễn dân gian (D</w:t>
            </w:r>
            <w:r w:rsidRPr="009364C5">
              <w:rPr>
                <w:sz w:val="26"/>
                <w:szCs w:val="26"/>
              </w:rPr>
              <w:t>ân ca Nùng)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Nguyễn Thị </w:t>
            </w:r>
            <w:r w:rsidRPr="00354EEB">
              <w:rPr>
                <w:sz w:val="26"/>
                <w:szCs w:val="26"/>
              </w:rPr>
              <w:t>Bích Độ</w:t>
            </w:r>
          </w:p>
        </w:tc>
        <w:tc>
          <w:tcPr>
            <w:tcW w:w="3827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Thôn Nam Ngạn, xã Quang Châu</w:t>
            </w:r>
            <w:r>
              <w:rPr>
                <w:sz w:val="26"/>
                <w:szCs w:val="26"/>
              </w:rPr>
              <w:t>, huyện Việt Yên</w:t>
            </w:r>
          </w:p>
        </w:tc>
        <w:tc>
          <w:tcPr>
            <w:tcW w:w="1134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1952</w:t>
            </w:r>
          </w:p>
        </w:tc>
        <w:tc>
          <w:tcPr>
            <w:tcW w:w="992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Nghệ thuật trình diễn dân gian (</w:t>
            </w:r>
            <w:r>
              <w:rPr>
                <w:sz w:val="26"/>
                <w:szCs w:val="26"/>
              </w:rPr>
              <w:t>D</w:t>
            </w:r>
            <w:r w:rsidRPr="00354EEB">
              <w:rPr>
                <w:sz w:val="26"/>
                <w:szCs w:val="26"/>
              </w:rPr>
              <w:t>ân ca Quan họ)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Đỗ Thị Khoa</w:t>
            </w:r>
          </w:p>
        </w:tc>
        <w:tc>
          <w:tcPr>
            <w:tcW w:w="3827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Thôn Hoàng Mai 2, xã Hoàng Ninh</w:t>
            </w:r>
            <w:r>
              <w:rPr>
                <w:sz w:val="26"/>
                <w:szCs w:val="26"/>
              </w:rPr>
              <w:t>, huyện Việt Yên</w:t>
            </w:r>
          </w:p>
        </w:tc>
        <w:tc>
          <w:tcPr>
            <w:tcW w:w="1134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1942</w:t>
            </w:r>
          </w:p>
        </w:tc>
        <w:tc>
          <w:tcPr>
            <w:tcW w:w="992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ghệ thuật trình diễn dân gian (H</w:t>
            </w:r>
            <w:r w:rsidRPr="00354EEB">
              <w:rPr>
                <w:sz w:val="26"/>
                <w:szCs w:val="26"/>
              </w:rPr>
              <w:t>át Chèo)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D61A81" w:rsidRPr="0072715C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Nguyễn Văn Kỳ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Thôn Đồi Gai, xã Chu Điện</w:t>
            </w:r>
            <w:r>
              <w:rPr>
                <w:sz w:val="26"/>
                <w:szCs w:val="26"/>
              </w:rPr>
              <w:t>, huyện Lục Nam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1981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852A4C">
              <w:rPr>
                <w:spacing w:val="-6"/>
                <w:sz w:val="26"/>
                <w:szCs w:val="26"/>
              </w:rPr>
              <w:t>Tập quán xã hội và tín ngưỡng</w:t>
            </w:r>
            <w:r>
              <w:rPr>
                <w:sz w:val="26"/>
                <w:szCs w:val="26"/>
              </w:rPr>
              <w:t xml:space="preserve"> (T</w:t>
            </w:r>
            <w:r w:rsidRPr="009364C5">
              <w:rPr>
                <w:sz w:val="26"/>
                <w:szCs w:val="26"/>
              </w:rPr>
              <w:t>hực hành tín ngưỡng thờ Mẫu Tam phủ của người Việt)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3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:rsidR="00D61A81" w:rsidRPr="009364C5" w:rsidRDefault="00D61A81" w:rsidP="00226E2D">
            <w:pPr>
              <w:spacing w:before="40" w:after="40" w:line="330" w:lineRule="atLeas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Nông Dũng Long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before="40" w:after="40" w:line="330" w:lineRule="atLeas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Thôn Phan, xã Phồn Xương</w:t>
            </w:r>
            <w:r>
              <w:rPr>
                <w:sz w:val="26"/>
                <w:szCs w:val="26"/>
              </w:rPr>
              <w:t>, huyện Yên Thế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30" w:lineRule="atLeas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1942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30" w:lineRule="atLeas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Nùng</w:t>
            </w:r>
          </w:p>
        </w:tc>
        <w:tc>
          <w:tcPr>
            <w:tcW w:w="5386" w:type="dxa"/>
            <w:vAlign w:val="center"/>
          </w:tcPr>
          <w:p w:rsidR="00D61A81" w:rsidRPr="009364C5" w:rsidRDefault="00D61A81" w:rsidP="00226E2D">
            <w:pPr>
              <w:spacing w:before="40" w:after="40" w:line="330" w:lineRule="atLeas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ghệ thuật trình diễn dân gian (Dân ca Nùng</w:t>
            </w:r>
            <w:r w:rsidRPr="009364C5">
              <w:rPr>
                <w:sz w:val="26"/>
                <w:szCs w:val="26"/>
              </w:rPr>
              <w:t>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Dương Văn Sản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Thôn Tân Minh, xã Ngọc Châu</w:t>
            </w:r>
            <w:r>
              <w:rPr>
                <w:sz w:val="26"/>
                <w:szCs w:val="26"/>
              </w:rPr>
              <w:t>, huyện Tân Yên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1954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vAlign w:val="center"/>
          </w:tcPr>
          <w:p w:rsidR="00D61A81" w:rsidRPr="00852A4C" w:rsidRDefault="00D61A81" w:rsidP="00226E2D">
            <w:pPr>
              <w:spacing w:before="40" w:after="40" w:line="340" w:lineRule="exact"/>
              <w:rPr>
                <w:spacing w:val="-6"/>
                <w:sz w:val="26"/>
                <w:szCs w:val="26"/>
              </w:rPr>
            </w:pPr>
            <w:r w:rsidRPr="00852A4C">
              <w:rPr>
                <w:spacing w:val="-6"/>
                <w:sz w:val="26"/>
                <w:szCs w:val="26"/>
              </w:rPr>
              <w:t>Tập quán xã hội và tín ngưỡng (Trình diễn vật thờ)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Lâm Minh Sặp</w:t>
            </w:r>
          </w:p>
        </w:tc>
        <w:tc>
          <w:tcPr>
            <w:tcW w:w="3827" w:type="dxa"/>
            <w:vAlign w:val="center"/>
          </w:tcPr>
          <w:p w:rsidR="00D61A81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Thôn Cống, xã</w:t>
            </w:r>
            <w:r>
              <w:rPr>
                <w:sz w:val="26"/>
                <w:szCs w:val="26"/>
              </w:rPr>
              <w:t xml:space="preserve"> </w:t>
            </w:r>
            <w:r w:rsidRPr="009364C5">
              <w:rPr>
                <w:sz w:val="26"/>
                <w:szCs w:val="26"/>
              </w:rPr>
              <w:t>Kiên Lao</w:t>
            </w:r>
            <w:r>
              <w:rPr>
                <w:sz w:val="26"/>
                <w:szCs w:val="26"/>
              </w:rPr>
              <w:t xml:space="preserve">, </w:t>
            </w:r>
          </w:p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Lục Ngạn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1955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Sán Chí</w:t>
            </w:r>
          </w:p>
        </w:tc>
        <w:tc>
          <w:tcPr>
            <w:tcW w:w="5386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ghệ thuật trình diễn dân gian (D</w:t>
            </w:r>
            <w:r w:rsidRPr="009364C5">
              <w:rPr>
                <w:sz w:val="26"/>
                <w:szCs w:val="26"/>
              </w:rPr>
              <w:t>ân ca Sán Chí)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Thân Mạnh Thẩm</w:t>
            </w:r>
          </w:p>
        </w:tc>
        <w:tc>
          <w:tcPr>
            <w:tcW w:w="3827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Thôn Hoàng Mai 2, xã Hoàng Ninh</w:t>
            </w:r>
            <w:r>
              <w:rPr>
                <w:sz w:val="26"/>
                <w:szCs w:val="26"/>
              </w:rPr>
              <w:t>, huyện Việt Yên</w:t>
            </w:r>
          </w:p>
        </w:tc>
        <w:tc>
          <w:tcPr>
            <w:tcW w:w="1134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1941</w:t>
            </w:r>
          </w:p>
        </w:tc>
        <w:tc>
          <w:tcPr>
            <w:tcW w:w="992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vAlign w:val="center"/>
          </w:tcPr>
          <w:p w:rsidR="00D61A81" w:rsidRPr="00354EEB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ghệ thuật trình diễn dân gian (Đ</w:t>
            </w:r>
            <w:r w:rsidRPr="00354EEB">
              <w:rPr>
                <w:sz w:val="26"/>
                <w:szCs w:val="26"/>
              </w:rPr>
              <w:t>àn Nhị)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Dương Quang Tư</w:t>
            </w:r>
          </w:p>
        </w:tc>
        <w:tc>
          <w:tcPr>
            <w:tcW w:w="3827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Thôn Ngọc Thành 1, xã Ngọc Sơn</w:t>
            </w:r>
            <w:r>
              <w:rPr>
                <w:sz w:val="26"/>
                <w:szCs w:val="26"/>
              </w:rPr>
              <w:t>, huyện Hiệp Hòa</w:t>
            </w:r>
          </w:p>
        </w:tc>
        <w:tc>
          <w:tcPr>
            <w:tcW w:w="1134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1939</w:t>
            </w:r>
          </w:p>
        </w:tc>
        <w:tc>
          <w:tcPr>
            <w:tcW w:w="992" w:type="dxa"/>
            <w:vAlign w:val="center"/>
          </w:tcPr>
          <w:p w:rsidR="00D61A81" w:rsidRPr="009364C5" w:rsidRDefault="00D61A81" w:rsidP="00226E2D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364C5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vAlign w:val="center"/>
          </w:tcPr>
          <w:p w:rsidR="00D61A81" w:rsidRPr="00763316" w:rsidRDefault="00D61A81" w:rsidP="00226E2D">
            <w:pPr>
              <w:spacing w:before="40" w:after="40" w:line="340" w:lineRule="exact"/>
              <w:rPr>
                <w:spacing w:val="-6"/>
                <w:sz w:val="26"/>
                <w:szCs w:val="26"/>
              </w:rPr>
            </w:pPr>
            <w:r w:rsidRPr="00763316">
              <w:rPr>
                <w:spacing w:val="-6"/>
                <w:sz w:val="26"/>
                <w:szCs w:val="26"/>
              </w:rPr>
              <w:t>Tập quán xã hội và tín ngưỡng (Trình diễn vật thờ)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Phạm Tiến Tuấn</w:t>
            </w:r>
          </w:p>
        </w:tc>
        <w:tc>
          <w:tcPr>
            <w:tcW w:w="3827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Thôn Thổ Hà, xã Vân Hà</w:t>
            </w:r>
            <w:r>
              <w:rPr>
                <w:sz w:val="26"/>
                <w:szCs w:val="26"/>
              </w:rPr>
              <w:t>, huyện Việt Yên</w:t>
            </w:r>
          </w:p>
        </w:tc>
        <w:tc>
          <w:tcPr>
            <w:tcW w:w="1134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1960</w:t>
            </w:r>
          </w:p>
        </w:tc>
        <w:tc>
          <w:tcPr>
            <w:tcW w:w="992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Kinh</w:t>
            </w:r>
          </w:p>
        </w:tc>
        <w:tc>
          <w:tcPr>
            <w:tcW w:w="5386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 w:rsidRPr="00354EEB">
              <w:rPr>
                <w:sz w:val="26"/>
                <w:szCs w:val="26"/>
              </w:rPr>
              <w:t>Nghệ thuật trình diễn dân gian (Tuồng cổ)</w:t>
            </w:r>
          </w:p>
        </w:tc>
      </w:tr>
      <w:tr w:rsidR="00D61A81" w:rsidRPr="009364C5" w:rsidTr="00226E2D">
        <w:trPr>
          <w:trHeight w:val="681"/>
        </w:trPr>
        <w:tc>
          <w:tcPr>
            <w:tcW w:w="851" w:type="dxa"/>
            <w:vAlign w:val="center"/>
          </w:tcPr>
          <w:p w:rsidR="00D61A81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Thị Hồng Vân</w:t>
            </w:r>
          </w:p>
        </w:tc>
        <w:tc>
          <w:tcPr>
            <w:tcW w:w="3827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Hố Cao, xã Hương Sơn, huyện Lạng Giang</w:t>
            </w:r>
          </w:p>
        </w:tc>
        <w:tc>
          <w:tcPr>
            <w:tcW w:w="1134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992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Nùng</w:t>
            </w:r>
          </w:p>
        </w:tc>
        <w:tc>
          <w:tcPr>
            <w:tcW w:w="5386" w:type="dxa"/>
            <w:vAlign w:val="center"/>
          </w:tcPr>
          <w:p w:rsidR="00D61A81" w:rsidRPr="00354EEB" w:rsidRDefault="00D61A81" w:rsidP="00226E2D">
            <w:pPr>
              <w:spacing w:before="40" w:after="40" w:line="3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Nghệ thuật trình diễn dân gian (Nghi lễ Then)</w:t>
            </w:r>
          </w:p>
        </w:tc>
      </w:tr>
    </w:tbl>
    <w:p w:rsidR="00D61A81" w:rsidRPr="009364C5" w:rsidRDefault="00D61A81" w:rsidP="00D61A81">
      <w:pPr>
        <w:spacing w:before="40" w:after="40" w:line="340" w:lineRule="exact"/>
        <w:rPr>
          <w:sz w:val="26"/>
          <w:szCs w:val="26"/>
        </w:rPr>
      </w:pPr>
    </w:p>
    <w:p w:rsidR="00D61A81" w:rsidRPr="009364C5" w:rsidRDefault="00D61A81" w:rsidP="00D61A81">
      <w:pPr>
        <w:spacing w:before="40" w:after="40"/>
      </w:pPr>
    </w:p>
    <w:p w:rsidR="00D61A81" w:rsidRPr="00297A41" w:rsidRDefault="00D61A81" w:rsidP="00D61A81">
      <w:pPr>
        <w:spacing w:before="40" w:after="40"/>
      </w:pPr>
    </w:p>
    <w:p w:rsidR="00D61A81" w:rsidRPr="00541C33" w:rsidRDefault="00D61A81" w:rsidP="00541C33">
      <w:pPr>
        <w:spacing w:before="120" w:after="120"/>
      </w:pPr>
    </w:p>
    <w:sectPr w:rsidR="00D61A81" w:rsidRPr="00541C33" w:rsidSect="00D61A81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E5EA2"/>
    <w:rsid w:val="000377FA"/>
    <w:rsid w:val="00071467"/>
    <w:rsid w:val="000D4076"/>
    <w:rsid w:val="00130F3C"/>
    <w:rsid w:val="001909EC"/>
    <w:rsid w:val="00224F56"/>
    <w:rsid w:val="002A3AEC"/>
    <w:rsid w:val="002D21C8"/>
    <w:rsid w:val="003323FA"/>
    <w:rsid w:val="00335FBB"/>
    <w:rsid w:val="00472405"/>
    <w:rsid w:val="00474B34"/>
    <w:rsid w:val="004D6BB5"/>
    <w:rsid w:val="00541C33"/>
    <w:rsid w:val="005554FB"/>
    <w:rsid w:val="0056482A"/>
    <w:rsid w:val="005E267D"/>
    <w:rsid w:val="006D5BA8"/>
    <w:rsid w:val="00722212"/>
    <w:rsid w:val="007773AF"/>
    <w:rsid w:val="007B6B69"/>
    <w:rsid w:val="008525CE"/>
    <w:rsid w:val="008A16A5"/>
    <w:rsid w:val="009055B5"/>
    <w:rsid w:val="00905D9A"/>
    <w:rsid w:val="009071EF"/>
    <w:rsid w:val="009511AA"/>
    <w:rsid w:val="009516FE"/>
    <w:rsid w:val="00AA19D3"/>
    <w:rsid w:val="00AF349E"/>
    <w:rsid w:val="00B744E5"/>
    <w:rsid w:val="00C43182"/>
    <w:rsid w:val="00CF4BDD"/>
    <w:rsid w:val="00D1785D"/>
    <w:rsid w:val="00D61A81"/>
    <w:rsid w:val="00DD4F9F"/>
    <w:rsid w:val="00E442CF"/>
    <w:rsid w:val="00EE5EA2"/>
    <w:rsid w:val="00F13CEE"/>
    <w:rsid w:val="00FB6AAD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EE5EA2"/>
    <w:rPr>
      <w:rFonts w:eastAsia="Times New Roman" w:cs="Times New Roman"/>
      <w:szCs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GameRoom</dc:creator>
  <cp:lastModifiedBy>ADMIN</cp:lastModifiedBy>
  <cp:revision>2</cp:revision>
  <cp:lastPrinted>2017-11-29T03:31:00Z</cp:lastPrinted>
  <dcterms:created xsi:type="dcterms:W3CDTF">2017-12-04T04:23:00Z</dcterms:created>
  <dcterms:modified xsi:type="dcterms:W3CDTF">2017-12-04T04:23:00Z</dcterms:modified>
</cp:coreProperties>
</file>