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1" w:rsidRDefault="009D07A1" w:rsidP="009D07A1">
      <w:pPr>
        <w:jc w:val="center"/>
        <w:rPr>
          <w:b/>
        </w:rPr>
      </w:pPr>
      <w:r>
        <w:rPr>
          <w:b/>
        </w:rPr>
        <w:t>SẢN PHẨM CÔNG NGHIỆP CHỦ YẾU</w:t>
      </w:r>
    </w:p>
    <w:p w:rsidR="009D07A1" w:rsidRDefault="009D07A1" w:rsidP="009D07A1">
      <w:pPr>
        <w:jc w:val="center"/>
        <w:rPr>
          <w:b/>
        </w:rPr>
      </w:pPr>
    </w:p>
    <w:tbl>
      <w:tblPr>
        <w:tblStyle w:val="TableGrid"/>
        <w:tblW w:w="9807" w:type="dxa"/>
        <w:tblInd w:w="-160" w:type="dxa"/>
        <w:tblLook w:val="01E0"/>
      </w:tblPr>
      <w:tblGrid>
        <w:gridCol w:w="4865"/>
        <w:gridCol w:w="1640"/>
        <w:gridCol w:w="1560"/>
        <w:gridCol w:w="1742"/>
      </w:tblGrid>
      <w:tr w:rsidR="009D07A1" w:rsidTr="009D07A1">
        <w:trPr>
          <w:trHeight w:val="155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9D07A1">
            <w:pPr>
              <w:spacing w:before="120" w:after="12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037090">
            <w:pPr>
              <w:jc w:val="center"/>
            </w:pPr>
          </w:p>
          <w:p w:rsidR="00037090" w:rsidRDefault="009D07A1" w:rsidP="00037090">
            <w:pPr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</w:p>
          <w:p w:rsidR="009D07A1" w:rsidRDefault="009D07A1" w:rsidP="00037090">
            <w:pPr>
              <w:jc w:val="center"/>
            </w:pPr>
            <w:r>
              <w:t xml:space="preserve">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</w:p>
          <w:p w:rsidR="009D07A1" w:rsidRDefault="009D07A1" w:rsidP="00037090">
            <w:pPr>
              <w:jc w:val="center"/>
            </w:pPr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</w:t>
            </w:r>
            <w:r w:rsidR="00A355D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037090">
            <w:pPr>
              <w:jc w:val="center"/>
            </w:pPr>
          </w:p>
          <w:p w:rsidR="009D07A1" w:rsidRDefault="009D07A1" w:rsidP="00037090">
            <w:pPr>
              <w:jc w:val="center"/>
            </w:pPr>
            <w:proofErr w:type="spellStart"/>
            <w:r>
              <w:t>Ước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</w:t>
            </w:r>
            <w:r w:rsidR="00A355D4"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 w:rsidP="009D07A1">
            <w:pPr>
              <w:spacing w:before="120" w:after="120"/>
              <w:jc w:val="center"/>
            </w:pPr>
          </w:p>
          <w:p w:rsidR="00A355D4" w:rsidRDefault="009D07A1" w:rsidP="00A355D4">
            <w:pPr>
              <w:jc w:val="center"/>
            </w:pPr>
            <w:r>
              <w:t xml:space="preserve">% </w:t>
            </w:r>
          </w:p>
          <w:p w:rsidR="009D07A1" w:rsidRDefault="009D07A1" w:rsidP="00A355D4">
            <w:pPr>
              <w:jc w:val="center"/>
            </w:pPr>
            <w:r>
              <w:t xml:space="preserve">so </w:t>
            </w:r>
            <w:proofErr w:type="spellStart"/>
            <w:r>
              <w:t>sánh</w:t>
            </w:r>
            <w:proofErr w:type="spellEnd"/>
            <w:r>
              <w:t xml:space="preserve"> </w:t>
            </w:r>
          </w:p>
          <w:p w:rsidR="00A355D4" w:rsidRDefault="00A355D4" w:rsidP="00A355D4">
            <w:pPr>
              <w:spacing w:before="120" w:after="120"/>
              <w:jc w:val="center"/>
            </w:pP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1. </w:t>
            </w:r>
            <w:proofErr w:type="spellStart"/>
            <w:r>
              <w:t>Dưa</w:t>
            </w:r>
            <w:proofErr w:type="spellEnd"/>
            <w:r>
              <w:t xml:space="preserve"> </w:t>
            </w:r>
            <w:proofErr w:type="spellStart"/>
            <w:r>
              <w:t>chuột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hộp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1.503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1.875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124,8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2. </w:t>
            </w:r>
            <w:proofErr w:type="spellStart"/>
            <w:r>
              <w:t>Quần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  <w:r>
              <w:t xml:space="preserve"> may </w:t>
            </w:r>
            <w:proofErr w:type="spellStart"/>
            <w:r>
              <w:t>sẵn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(1000 sp)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13.862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23.232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167,6</w:t>
            </w:r>
          </w:p>
        </w:tc>
      </w:tr>
      <w:tr w:rsidR="00A355D4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D4" w:rsidRDefault="00A355D4" w:rsidP="009D07A1">
            <w:pPr>
              <w:spacing w:before="120" w:after="120"/>
            </w:pPr>
            <w:r>
              <w:t xml:space="preserve">3.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cầm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  <w:r>
              <w:t>16.045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  <w:r>
              <w:t>19.362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  <w:r>
              <w:t>120,7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4.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(</w:t>
            </w:r>
            <w:proofErr w:type="spellStart"/>
            <w:r>
              <w:t>Urê</w:t>
            </w:r>
            <w:proofErr w:type="spellEnd"/>
            <w:r>
              <w:t>)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89.567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104.319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116,5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5. </w:t>
            </w:r>
            <w:proofErr w:type="spellStart"/>
            <w:r>
              <w:t>Mạch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(1000 </w:t>
            </w:r>
            <w:proofErr w:type="spellStart"/>
            <w:r>
              <w:t>cái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179.583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177.923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99,1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A355D4">
            <w:pPr>
              <w:spacing w:before="120" w:after="120"/>
            </w:pPr>
            <w:r>
              <w:t xml:space="preserve">6. </w:t>
            </w:r>
            <w:proofErr w:type="spellStart"/>
            <w:r>
              <w:t>Gạch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 w:rsidR="00A355D4">
              <w:t xml:space="preserve"> </w:t>
            </w:r>
            <w:proofErr w:type="spellStart"/>
            <w:r w:rsidR="00A355D4">
              <w:t>dựng</w:t>
            </w:r>
            <w:proofErr w:type="spellEnd"/>
            <w:r w:rsidR="00A355D4">
              <w:t xml:space="preserve"> </w:t>
            </w:r>
            <w:proofErr w:type="spellStart"/>
            <w:r w:rsidR="00A355D4">
              <w:t>bằng</w:t>
            </w:r>
            <w:proofErr w:type="spellEnd"/>
            <w:r w:rsidR="00A355D4">
              <w:t xml:space="preserve"> </w:t>
            </w:r>
            <w:proofErr w:type="spellStart"/>
            <w:r w:rsidR="00A355D4">
              <w:t>đất</w:t>
            </w:r>
            <w:proofErr w:type="spellEnd"/>
            <w:r w:rsidR="00A355D4">
              <w:t xml:space="preserve"> </w:t>
            </w:r>
            <w:proofErr w:type="spellStart"/>
            <w:r w:rsidR="00A355D4">
              <w:t>sét</w:t>
            </w:r>
            <w:proofErr w:type="spellEnd"/>
            <w:r w:rsidR="00A355D4">
              <w:t xml:space="preserve"> </w:t>
            </w:r>
            <w:proofErr w:type="spellStart"/>
            <w:r w:rsidR="00A355D4">
              <w:t>nung</w:t>
            </w:r>
            <w:proofErr w:type="spellEnd"/>
            <w:r>
              <w:t xml:space="preserve"> (1000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59.885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68.555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114,5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7.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(</w:t>
            </w:r>
            <w:proofErr w:type="spellStart"/>
            <w:r>
              <w:t>Triệu</w:t>
            </w:r>
            <w:proofErr w:type="spellEnd"/>
            <w:r>
              <w:t xml:space="preserve"> KWh)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831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114,5</w:t>
            </w:r>
          </w:p>
        </w:tc>
      </w:tr>
      <w:tr w:rsidR="009D07A1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before="120" w:after="120"/>
            </w:pPr>
            <w:r>
              <w:t xml:space="preserve">8.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(</w:t>
            </w:r>
            <w:proofErr w:type="spellStart"/>
            <w:r>
              <w:t>Triệu</w:t>
            </w:r>
            <w:proofErr w:type="spellEnd"/>
            <w:r>
              <w:t xml:space="preserve"> KWh)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687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A1" w:rsidRDefault="00A355D4" w:rsidP="009D07A1">
            <w:pPr>
              <w:spacing w:before="120" w:after="120"/>
              <w:jc w:val="right"/>
            </w:pPr>
            <w:r>
              <w:t>104,2</w:t>
            </w:r>
          </w:p>
        </w:tc>
      </w:tr>
      <w:tr w:rsidR="00A355D4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D4" w:rsidRDefault="00A355D4" w:rsidP="009D07A1">
            <w:pPr>
              <w:spacing w:before="120" w:after="120"/>
            </w:pPr>
            <w:r>
              <w:t xml:space="preserve">9.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bào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,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điốt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  <w:r>
              <w:t>3.969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  <w:r>
              <w:t>22.467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  <w:r>
              <w:t>566,7</w:t>
            </w:r>
          </w:p>
        </w:tc>
      </w:tr>
      <w:tr w:rsidR="00A355D4" w:rsidTr="009D07A1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D4" w:rsidRDefault="00A355D4" w:rsidP="009D07A1">
            <w:pPr>
              <w:spacing w:before="120" w:after="120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D4" w:rsidRDefault="00A355D4" w:rsidP="009D07A1">
            <w:pPr>
              <w:spacing w:before="120" w:after="120"/>
              <w:jc w:val="right"/>
            </w:pPr>
          </w:p>
        </w:tc>
      </w:tr>
    </w:tbl>
    <w:p w:rsidR="0012093F" w:rsidRDefault="0012093F"/>
    <w:sectPr w:rsidR="0012093F" w:rsidSect="009D07A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7A1"/>
    <w:rsid w:val="00037090"/>
    <w:rsid w:val="000D42CE"/>
    <w:rsid w:val="0012093F"/>
    <w:rsid w:val="009D07A1"/>
    <w:rsid w:val="00A355D4"/>
    <w:rsid w:val="00E0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huyennth</dc:creator>
  <cp:lastModifiedBy>huyennth</cp:lastModifiedBy>
  <cp:revision>4</cp:revision>
  <dcterms:created xsi:type="dcterms:W3CDTF">2015-07-31T00:53:00Z</dcterms:created>
  <dcterms:modified xsi:type="dcterms:W3CDTF">2016-07-12T01:34:00Z</dcterms:modified>
</cp:coreProperties>
</file>